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2C62E" w14:textId="77777777" w:rsidR="00533B00" w:rsidRPr="006E5A2A" w:rsidRDefault="00476158" w:rsidP="004B21AC">
      <w:pPr>
        <w:pStyle w:val="Title"/>
        <w:spacing w:before="1920" w:after="1920"/>
        <w:jc w:val="center"/>
        <w:rPr>
          <w:rFonts w:ascii="Times New Roman" w:hAnsi="Times New Roman" w:cs="Times New Roman"/>
          <w:b/>
          <w:sz w:val="48"/>
          <w:szCs w:val="48"/>
        </w:rPr>
      </w:pPr>
      <w:r w:rsidRPr="006E5A2A">
        <w:rPr>
          <w:rFonts w:ascii="Times New Roman" w:hAnsi="Times New Roman" w:cs="Times New Roman"/>
          <w:b/>
          <w:sz w:val="48"/>
          <w:szCs w:val="48"/>
        </w:rPr>
        <w:t xml:space="preserve">Tax Year </w:t>
      </w:r>
      <w:r w:rsidR="0018205F" w:rsidRPr="006E5A2A">
        <w:rPr>
          <w:rFonts w:ascii="Times New Roman" w:hAnsi="Times New Roman" w:cs="Times New Roman"/>
          <w:b/>
          <w:sz w:val="48"/>
          <w:szCs w:val="48"/>
        </w:rPr>
        <w:t>20</w:t>
      </w:r>
      <w:r w:rsidR="00EE1376" w:rsidRPr="006E5A2A">
        <w:rPr>
          <w:rFonts w:ascii="Times New Roman" w:hAnsi="Times New Roman" w:cs="Times New Roman"/>
          <w:b/>
          <w:sz w:val="48"/>
          <w:szCs w:val="48"/>
        </w:rPr>
        <w:t>2</w:t>
      </w:r>
      <w:bookmarkStart w:id="0" w:name="_GoBack"/>
      <w:bookmarkEnd w:id="0"/>
      <w:r w:rsidR="00EE1376" w:rsidRPr="006E5A2A">
        <w:rPr>
          <w:rFonts w:ascii="Times New Roman" w:hAnsi="Times New Roman" w:cs="Times New Roman"/>
          <w:b/>
          <w:sz w:val="48"/>
          <w:szCs w:val="48"/>
        </w:rPr>
        <w:t>0</w:t>
      </w:r>
      <w:r w:rsidR="004B21AC" w:rsidRPr="006E5A2A">
        <w:rPr>
          <w:rFonts w:ascii="Times New Roman" w:hAnsi="Times New Roman" w:cs="Times New Roman"/>
          <w:b/>
          <w:sz w:val="48"/>
          <w:szCs w:val="48"/>
        </w:rPr>
        <w:t xml:space="preserve"> </w:t>
      </w:r>
      <w:r w:rsidR="00533B00" w:rsidRPr="006E5A2A">
        <w:rPr>
          <w:rFonts w:ascii="Times New Roman" w:hAnsi="Times New Roman" w:cs="Times New Roman"/>
          <w:b/>
          <w:sz w:val="48"/>
          <w:szCs w:val="48"/>
        </w:rPr>
        <w:t>Employer Report Status</w:t>
      </w:r>
      <w:r w:rsidR="004B21AC" w:rsidRPr="006E5A2A">
        <w:rPr>
          <w:rFonts w:ascii="Times New Roman" w:hAnsi="Times New Roman" w:cs="Times New Roman"/>
          <w:b/>
          <w:sz w:val="48"/>
          <w:szCs w:val="48"/>
        </w:rPr>
        <w:t xml:space="preserve"> Tutorial</w:t>
      </w:r>
    </w:p>
    <w:p w14:paraId="5D99C0A1" w14:textId="77777777" w:rsidR="00CE45F7" w:rsidRPr="006E5A2A" w:rsidRDefault="00577FB4" w:rsidP="004B21AC">
      <w:pPr>
        <w:jc w:val="center"/>
        <w:rPr>
          <w:i/>
        </w:rPr>
      </w:pPr>
      <w:bookmarkStart w:id="1" w:name="_Lesson_1:_View_Employer_Report_Stat"/>
      <w:bookmarkStart w:id="2" w:name="_Lesson_1:_View"/>
      <w:bookmarkStart w:id="3" w:name="Less1"/>
      <w:bookmarkEnd w:id="1"/>
      <w:bookmarkEnd w:id="2"/>
      <w:r w:rsidRPr="006E5A2A">
        <w:rPr>
          <w:i/>
        </w:rPr>
        <w:t>Users can check wage report status or view errors for wage reports submitted for th</w:t>
      </w:r>
      <w:r w:rsidR="006826EC" w:rsidRPr="006E5A2A">
        <w:rPr>
          <w:i/>
        </w:rPr>
        <w:t xml:space="preserve">eir companies by a third party.  </w:t>
      </w:r>
      <w:r w:rsidR="00D00D87" w:rsidRPr="006E5A2A">
        <w:rPr>
          <w:i/>
        </w:rPr>
        <w:t>This option is available only to users who have the View File/Wage Report Status, Errors, and Error Notices role in their registration profile.</w:t>
      </w:r>
    </w:p>
    <w:bookmarkEnd w:id="3"/>
    <w:p w14:paraId="6E7FCC4F" w14:textId="77777777" w:rsidR="003E4405" w:rsidRPr="006E5A2A" w:rsidRDefault="00865AE6" w:rsidP="00267E80">
      <w:pPr>
        <w:tabs>
          <w:tab w:val="left" w:pos="900"/>
        </w:tabs>
        <w:spacing w:before="120" w:after="120" w:line="288" w:lineRule="auto"/>
        <w:rPr>
          <w:b/>
          <w:smallCaps/>
          <w:sz w:val="26"/>
          <w:szCs w:val="26"/>
        </w:rPr>
      </w:pPr>
      <w:r w:rsidRPr="006E5A2A">
        <w:rPr>
          <w:b/>
          <w:smallCaps/>
          <w:sz w:val="26"/>
          <w:szCs w:val="26"/>
        </w:rPr>
        <w:br w:type="page"/>
      </w:r>
    </w:p>
    <w:p w14:paraId="37CDDB26" w14:textId="77777777" w:rsidR="00C40A05" w:rsidRPr="006E5A2A" w:rsidRDefault="003E4405" w:rsidP="00911CF1">
      <w:pPr>
        <w:pStyle w:val="Heading2"/>
      </w:pPr>
      <w:r w:rsidRPr="006E5A2A">
        <w:lastRenderedPageBreak/>
        <w:t>Step-By-Step Instructions</w:t>
      </w:r>
    </w:p>
    <w:p w14:paraId="6F5D22BC" w14:textId="77777777" w:rsidR="00C40A05" w:rsidRPr="006E5A2A" w:rsidRDefault="00C40A05" w:rsidP="00C40A05">
      <w:pPr>
        <w:pStyle w:val="Heading1"/>
        <w:rPr>
          <w:bCs/>
          <w:sz w:val="22"/>
          <w:szCs w:val="22"/>
        </w:rPr>
      </w:pPr>
    </w:p>
    <w:p w14:paraId="630A6FA5" w14:textId="77777777" w:rsidR="00C40A05" w:rsidRPr="006E5A2A" w:rsidRDefault="007E0DFB" w:rsidP="00C40A05">
      <w:pPr>
        <w:numPr>
          <w:ilvl w:val="0"/>
          <w:numId w:val="13"/>
        </w:numPr>
        <w:tabs>
          <w:tab w:val="left" w:pos="900"/>
        </w:tabs>
        <w:spacing w:before="120" w:after="120" w:line="288" w:lineRule="auto"/>
        <w:rPr>
          <w:bCs/>
          <w:sz w:val="22"/>
          <w:szCs w:val="22"/>
        </w:rPr>
      </w:pPr>
      <w:r w:rsidRPr="006E5A2A">
        <w:rPr>
          <w:bCs/>
          <w:sz w:val="22"/>
          <w:szCs w:val="22"/>
        </w:rPr>
        <w:t xml:space="preserve">Select </w:t>
      </w:r>
      <w:r w:rsidRPr="006E5A2A">
        <w:rPr>
          <w:b/>
          <w:bCs/>
          <w:sz w:val="22"/>
          <w:szCs w:val="22"/>
        </w:rPr>
        <w:t>Business &amp; Government</w:t>
      </w:r>
      <w:r w:rsidRPr="006E5A2A">
        <w:rPr>
          <w:bCs/>
          <w:sz w:val="22"/>
          <w:szCs w:val="22"/>
        </w:rPr>
        <w:t xml:space="preserve"> tab on the “Social Security” home page, then select </w:t>
      </w:r>
      <w:r w:rsidRPr="006E5A2A">
        <w:rPr>
          <w:b/>
          <w:bCs/>
          <w:sz w:val="22"/>
          <w:szCs w:val="22"/>
        </w:rPr>
        <w:t>Business Services</w:t>
      </w:r>
      <w:r w:rsidRPr="006E5A2A">
        <w:rPr>
          <w:bCs/>
          <w:sz w:val="22"/>
          <w:szCs w:val="22"/>
        </w:rPr>
        <w:t xml:space="preserve"> menu to go to the “Business Services” page.  On the “Business Services” page, select </w:t>
      </w:r>
      <w:r w:rsidRPr="006E5A2A">
        <w:rPr>
          <w:b/>
          <w:bCs/>
          <w:sz w:val="22"/>
          <w:szCs w:val="22"/>
        </w:rPr>
        <w:t>Log in or Use Business Services Online</w:t>
      </w:r>
      <w:r w:rsidRPr="006E5A2A">
        <w:rPr>
          <w:bCs/>
          <w:sz w:val="22"/>
          <w:szCs w:val="22"/>
        </w:rPr>
        <w:t xml:space="preserve"> button to go to the “</w:t>
      </w:r>
      <w:hyperlink r:id="rId12" w:history="1">
        <w:r w:rsidRPr="006E5A2A">
          <w:rPr>
            <w:rStyle w:val="Hyperlink"/>
            <w:bCs/>
            <w:sz w:val="22"/>
            <w:szCs w:val="22"/>
          </w:rPr>
          <w:t>Business Services Online</w:t>
        </w:r>
      </w:hyperlink>
      <w:r w:rsidRPr="006E5A2A">
        <w:rPr>
          <w:bCs/>
          <w:sz w:val="22"/>
          <w:szCs w:val="22"/>
        </w:rPr>
        <w:t xml:space="preserve">” page. </w:t>
      </w:r>
    </w:p>
    <w:p w14:paraId="2269F5C5" w14:textId="77777777" w:rsidR="00732491" w:rsidRPr="006E5A2A" w:rsidRDefault="00EE1376" w:rsidP="0096275D">
      <w:pPr>
        <w:tabs>
          <w:tab w:val="left" w:pos="900"/>
        </w:tabs>
        <w:spacing w:before="120" w:after="120" w:line="288" w:lineRule="auto"/>
        <w:rPr>
          <w:bCs/>
          <w:sz w:val="22"/>
          <w:szCs w:val="22"/>
        </w:rPr>
      </w:pPr>
      <w:r w:rsidRPr="006E5A2A">
        <w:rPr>
          <w:noProof/>
          <w:bdr w:val="single" w:sz="4" w:space="0" w:color="auto"/>
        </w:rPr>
        <w:drawing>
          <wp:inline distT="0" distB="0" distL="0" distR="0" wp14:anchorId="155F875D" wp14:editId="0CD8B289">
            <wp:extent cx="6587709" cy="619333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08693" cy="6213065"/>
                    </a:xfrm>
                    <a:prstGeom prst="rect">
                      <a:avLst/>
                    </a:prstGeom>
                  </pic:spPr>
                </pic:pic>
              </a:graphicData>
            </a:graphic>
          </wp:inline>
        </w:drawing>
      </w:r>
    </w:p>
    <w:p w14:paraId="56063E76" w14:textId="77777777" w:rsidR="00F835D8" w:rsidRPr="006E5A2A" w:rsidRDefault="00F835D8" w:rsidP="007029AE">
      <w:pPr>
        <w:pStyle w:val="ListParagraph"/>
        <w:numPr>
          <w:ilvl w:val="0"/>
          <w:numId w:val="13"/>
        </w:numPr>
        <w:tabs>
          <w:tab w:val="left" w:pos="900"/>
        </w:tabs>
        <w:spacing w:before="120" w:after="120" w:line="288" w:lineRule="auto"/>
        <w:rPr>
          <w:bCs/>
          <w:sz w:val="22"/>
          <w:szCs w:val="22"/>
        </w:rPr>
      </w:pPr>
      <w:r w:rsidRPr="006E5A2A">
        <w:rPr>
          <w:bCs/>
          <w:sz w:val="22"/>
          <w:szCs w:val="22"/>
        </w:rPr>
        <w:t xml:space="preserve">Select the </w:t>
      </w:r>
      <w:r w:rsidRPr="006E5A2A">
        <w:rPr>
          <w:b/>
          <w:sz w:val="22"/>
          <w:szCs w:val="22"/>
        </w:rPr>
        <w:t>Log In</w:t>
      </w:r>
      <w:r w:rsidR="00267E80" w:rsidRPr="006E5A2A">
        <w:rPr>
          <w:bCs/>
          <w:sz w:val="22"/>
          <w:szCs w:val="22"/>
        </w:rPr>
        <w:t xml:space="preserve"> button on the “</w:t>
      </w:r>
      <w:r w:rsidRPr="006E5A2A">
        <w:rPr>
          <w:bCs/>
          <w:sz w:val="22"/>
          <w:szCs w:val="22"/>
        </w:rPr>
        <w:t>Business Services Online”</w:t>
      </w:r>
      <w:r w:rsidR="00F54C6A" w:rsidRPr="006E5A2A">
        <w:rPr>
          <w:bCs/>
          <w:sz w:val="22"/>
          <w:szCs w:val="22"/>
        </w:rPr>
        <w:t xml:space="preserve"> page.  </w:t>
      </w:r>
      <w:r w:rsidRPr="006E5A2A">
        <w:rPr>
          <w:bCs/>
          <w:sz w:val="22"/>
          <w:szCs w:val="22"/>
        </w:rPr>
        <w:t>The system displays the “Log In to Online Services” page.</w:t>
      </w:r>
    </w:p>
    <w:p w14:paraId="4897220A" w14:textId="77777777" w:rsidR="0095386A" w:rsidRPr="006E5A2A" w:rsidRDefault="00F1360C" w:rsidP="00F54C6A">
      <w:pPr>
        <w:tabs>
          <w:tab w:val="left" w:pos="900"/>
        </w:tabs>
        <w:spacing w:before="120" w:after="120" w:line="288" w:lineRule="auto"/>
        <w:ind w:left="907" w:hanging="907"/>
        <w:rPr>
          <w:bCs/>
          <w:sz w:val="22"/>
          <w:szCs w:val="22"/>
        </w:rPr>
      </w:pPr>
      <w:r w:rsidRPr="006E5A2A">
        <w:rPr>
          <w:noProof/>
        </w:rPr>
        <w:drawing>
          <wp:inline distT="0" distB="0" distL="0" distR="0" wp14:anchorId="7045EAA3" wp14:editId="45476A3F">
            <wp:extent cx="5943600" cy="3017520"/>
            <wp:effectExtent l="19050" t="19050" r="19050" b="11430"/>
            <wp:docPr id="14" name="Picture 1" descr="&quot;Log In to Online Servi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w="6350" cmpd="sng">
                      <a:solidFill>
                        <a:srgbClr val="000000"/>
                      </a:solidFill>
                      <a:miter lim="800000"/>
                      <a:headEnd/>
                      <a:tailEnd/>
                    </a:ln>
                    <a:effectLst/>
                  </pic:spPr>
                </pic:pic>
              </a:graphicData>
            </a:graphic>
          </wp:inline>
        </w:drawing>
      </w:r>
    </w:p>
    <w:p w14:paraId="6901A60F" w14:textId="77777777" w:rsidR="00F835D8" w:rsidRPr="006E5A2A" w:rsidRDefault="00F835D8" w:rsidP="007029AE">
      <w:pPr>
        <w:pStyle w:val="ListParagraph"/>
        <w:numPr>
          <w:ilvl w:val="0"/>
          <w:numId w:val="13"/>
        </w:numPr>
        <w:tabs>
          <w:tab w:val="left" w:pos="900"/>
        </w:tabs>
        <w:spacing w:before="120" w:after="120" w:line="288" w:lineRule="auto"/>
        <w:rPr>
          <w:bCs/>
          <w:sz w:val="22"/>
          <w:szCs w:val="22"/>
        </w:rPr>
      </w:pPr>
      <w:r w:rsidRPr="006E5A2A">
        <w:rPr>
          <w:bCs/>
          <w:sz w:val="22"/>
          <w:szCs w:val="22"/>
        </w:rPr>
        <w:t xml:space="preserve">Enter your </w:t>
      </w:r>
      <w:r w:rsidRPr="006E5A2A">
        <w:rPr>
          <w:b/>
          <w:bCs/>
          <w:sz w:val="22"/>
          <w:szCs w:val="22"/>
        </w:rPr>
        <w:t>User ID</w:t>
      </w:r>
      <w:r w:rsidRPr="006E5A2A">
        <w:rPr>
          <w:bCs/>
          <w:sz w:val="22"/>
          <w:szCs w:val="22"/>
        </w:rPr>
        <w:t xml:space="preserve"> and </w:t>
      </w:r>
      <w:r w:rsidRPr="006E5A2A">
        <w:rPr>
          <w:b/>
          <w:bCs/>
          <w:sz w:val="22"/>
          <w:szCs w:val="22"/>
        </w:rPr>
        <w:t>Password</w:t>
      </w:r>
      <w:r w:rsidRPr="006E5A2A">
        <w:rPr>
          <w:bCs/>
          <w:sz w:val="22"/>
          <w:szCs w:val="22"/>
        </w:rPr>
        <w:t>.</w:t>
      </w:r>
    </w:p>
    <w:p w14:paraId="7F4C71C6" w14:textId="77777777" w:rsidR="00C20FD3" w:rsidRPr="006E5A2A" w:rsidRDefault="00F835D8" w:rsidP="007029AE">
      <w:pPr>
        <w:pStyle w:val="ListParagraph"/>
        <w:numPr>
          <w:ilvl w:val="0"/>
          <w:numId w:val="13"/>
        </w:numPr>
        <w:tabs>
          <w:tab w:val="left" w:pos="900"/>
        </w:tabs>
        <w:spacing w:before="120" w:after="120" w:line="288" w:lineRule="auto"/>
        <w:rPr>
          <w:bCs/>
          <w:sz w:val="22"/>
          <w:szCs w:val="22"/>
        </w:rPr>
      </w:pPr>
      <w:r w:rsidRPr="006E5A2A">
        <w:rPr>
          <w:bCs/>
          <w:sz w:val="22"/>
          <w:szCs w:val="22"/>
        </w:rPr>
        <w:t xml:space="preserve">Select the </w:t>
      </w:r>
      <w:r w:rsidRPr="006E5A2A">
        <w:rPr>
          <w:b/>
          <w:bCs/>
          <w:sz w:val="22"/>
          <w:szCs w:val="22"/>
        </w:rPr>
        <w:t>I have read &amp; agree to these terms</w:t>
      </w:r>
      <w:r w:rsidRPr="006E5A2A">
        <w:rPr>
          <w:bCs/>
          <w:sz w:val="22"/>
          <w:szCs w:val="22"/>
        </w:rPr>
        <w:t xml:space="preserve"> check box on the “L</w:t>
      </w:r>
      <w:r w:rsidR="00C20FD3" w:rsidRPr="006E5A2A">
        <w:rPr>
          <w:bCs/>
          <w:sz w:val="22"/>
          <w:szCs w:val="22"/>
        </w:rPr>
        <w:t xml:space="preserve">og </w:t>
      </w:r>
      <w:proofErr w:type="gramStart"/>
      <w:r w:rsidR="00C20FD3" w:rsidRPr="006E5A2A">
        <w:rPr>
          <w:bCs/>
          <w:sz w:val="22"/>
          <w:szCs w:val="22"/>
        </w:rPr>
        <w:t>In</w:t>
      </w:r>
      <w:proofErr w:type="gramEnd"/>
      <w:r w:rsidR="00C20FD3" w:rsidRPr="006E5A2A">
        <w:rPr>
          <w:bCs/>
          <w:sz w:val="22"/>
          <w:szCs w:val="22"/>
        </w:rPr>
        <w:t xml:space="preserve"> to Online Services” page.  </w:t>
      </w:r>
    </w:p>
    <w:p w14:paraId="32B5C173" w14:textId="77777777" w:rsidR="00C20FD3" w:rsidRPr="006E5A2A" w:rsidRDefault="00F835D8" w:rsidP="007029AE">
      <w:pPr>
        <w:pStyle w:val="ListParagraph"/>
        <w:numPr>
          <w:ilvl w:val="1"/>
          <w:numId w:val="13"/>
        </w:numPr>
        <w:tabs>
          <w:tab w:val="left" w:pos="900"/>
        </w:tabs>
        <w:spacing w:before="120" w:after="120" w:line="288" w:lineRule="auto"/>
        <w:rPr>
          <w:bCs/>
          <w:sz w:val="22"/>
          <w:szCs w:val="22"/>
        </w:rPr>
      </w:pPr>
      <w:r w:rsidRPr="006E5A2A">
        <w:rPr>
          <w:bCs/>
          <w:sz w:val="22"/>
          <w:szCs w:val="22"/>
        </w:rPr>
        <w:t xml:space="preserve">Select the </w:t>
      </w:r>
      <w:r w:rsidRPr="006E5A2A">
        <w:rPr>
          <w:b/>
          <w:sz w:val="22"/>
          <w:szCs w:val="22"/>
        </w:rPr>
        <w:t>Log In</w:t>
      </w:r>
      <w:r w:rsidR="003A138D" w:rsidRPr="006E5A2A">
        <w:rPr>
          <w:bCs/>
          <w:sz w:val="22"/>
          <w:szCs w:val="22"/>
        </w:rPr>
        <w:t xml:space="preserve"> button to display the </w:t>
      </w:r>
      <w:r w:rsidRPr="006E5A2A">
        <w:rPr>
          <w:bCs/>
          <w:sz w:val="22"/>
          <w:szCs w:val="22"/>
        </w:rPr>
        <w:t xml:space="preserve">BSO </w:t>
      </w:r>
      <w:r w:rsidR="003A138D" w:rsidRPr="006E5A2A">
        <w:rPr>
          <w:bCs/>
          <w:sz w:val="22"/>
          <w:szCs w:val="22"/>
        </w:rPr>
        <w:t>“</w:t>
      </w:r>
      <w:r w:rsidRPr="006E5A2A">
        <w:rPr>
          <w:bCs/>
          <w:sz w:val="22"/>
          <w:szCs w:val="22"/>
        </w:rPr>
        <w:t>Main Menu” page.</w:t>
      </w:r>
      <w:r w:rsidR="00C20FD3" w:rsidRPr="006E5A2A">
        <w:rPr>
          <w:bCs/>
          <w:sz w:val="22"/>
          <w:szCs w:val="22"/>
        </w:rPr>
        <w:t xml:space="preserve">  </w:t>
      </w:r>
    </w:p>
    <w:p w14:paraId="01CB30D2" w14:textId="77777777" w:rsidR="00F835D8" w:rsidRPr="006E5A2A" w:rsidRDefault="007D65E7" w:rsidP="007029AE">
      <w:pPr>
        <w:pStyle w:val="ListParagraph"/>
        <w:numPr>
          <w:ilvl w:val="1"/>
          <w:numId w:val="13"/>
        </w:numPr>
        <w:tabs>
          <w:tab w:val="left" w:pos="900"/>
        </w:tabs>
        <w:spacing w:before="120" w:after="120" w:line="288" w:lineRule="auto"/>
        <w:rPr>
          <w:bCs/>
          <w:sz w:val="22"/>
          <w:szCs w:val="22"/>
        </w:rPr>
      </w:pPr>
      <w:r w:rsidRPr="006E5A2A">
        <w:rPr>
          <w:bCs/>
          <w:sz w:val="22"/>
          <w:szCs w:val="22"/>
        </w:rPr>
        <w:t xml:space="preserve">To return to the </w:t>
      </w:r>
      <w:r w:rsidR="00F835D8" w:rsidRPr="006E5A2A">
        <w:rPr>
          <w:bCs/>
          <w:sz w:val="22"/>
          <w:szCs w:val="22"/>
        </w:rPr>
        <w:t>“</w:t>
      </w:r>
      <w:r w:rsidR="00F835D8" w:rsidRPr="006E5A2A">
        <w:rPr>
          <w:rStyle w:val="Hyperlink"/>
          <w:bCs/>
          <w:color w:val="auto"/>
          <w:sz w:val="22"/>
          <w:szCs w:val="22"/>
          <w:u w:val="none"/>
        </w:rPr>
        <w:t>Business Services Online</w:t>
      </w:r>
      <w:r w:rsidR="00F835D8" w:rsidRPr="006E5A2A">
        <w:rPr>
          <w:bCs/>
          <w:sz w:val="22"/>
          <w:szCs w:val="22"/>
        </w:rPr>
        <w:t xml:space="preserve">” page, select the </w:t>
      </w:r>
      <w:r w:rsidR="00F835D8" w:rsidRPr="006E5A2A">
        <w:rPr>
          <w:b/>
          <w:bCs/>
          <w:sz w:val="22"/>
          <w:szCs w:val="22"/>
        </w:rPr>
        <w:t>BSO Welcome</w:t>
      </w:r>
      <w:r w:rsidR="00F835D8" w:rsidRPr="006E5A2A">
        <w:rPr>
          <w:bCs/>
          <w:sz w:val="22"/>
          <w:szCs w:val="22"/>
        </w:rPr>
        <w:t xml:space="preserve"> link at the top or bottom of the page.</w:t>
      </w:r>
    </w:p>
    <w:p w14:paraId="6B1CAC2C" w14:textId="77777777" w:rsidR="00F835D8" w:rsidRPr="006E5A2A" w:rsidRDefault="00F835D8" w:rsidP="00F835D8">
      <w:pPr>
        <w:tabs>
          <w:tab w:val="left" w:pos="900"/>
        </w:tabs>
        <w:spacing w:before="120" w:after="120" w:line="288" w:lineRule="auto"/>
        <w:ind w:left="907" w:hanging="907"/>
        <w:jc w:val="both"/>
        <w:rPr>
          <w:bCs/>
          <w:sz w:val="22"/>
          <w:szCs w:val="22"/>
        </w:rPr>
      </w:pPr>
    </w:p>
    <w:p w14:paraId="4606038E" w14:textId="77777777" w:rsidR="00F835D8" w:rsidRPr="006E5A2A" w:rsidRDefault="00F835D8" w:rsidP="00F835D8">
      <w:pPr>
        <w:rPr>
          <w:sz w:val="22"/>
          <w:szCs w:val="22"/>
        </w:rPr>
      </w:pPr>
    </w:p>
    <w:p w14:paraId="6FC33AD2" w14:textId="77777777" w:rsidR="00F835D8" w:rsidRPr="006E5A2A" w:rsidRDefault="00F1360C" w:rsidP="00F835D8">
      <w:pPr>
        <w:rPr>
          <w:sz w:val="22"/>
          <w:szCs w:val="22"/>
        </w:rPr>
      </w:pPr>
      <w:bookmarkStart w:id="4" w:name="MainMenu"/>
      <w:r w:rsidRPr="006E5A2A">
        <w:rPr>
          <w:noProof/>
          <w:bdr w:val="single" w:sz="4" w:space="0" w:color="auto"/>
        </w:rPr>
        <w:drawing>
          <wp:inline distT="0" distB="0" distL="0" distR="0" wp14:anchorId="5FC3D69D" wp14:editId="770D3C2B">
            <wp:extent cx="5935980" cy="3695700"/>
            <wp:effectExtent l="0" t="0" r="7620" b="0"/>
            <wp:docPr id="3" name="Picture 1" descr="&quot;BSO Main Men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3695700"/>
                    </a:xfrm>
                    <a:prstGeom prst="rect">
                      <a:avLst/>
                    </a:prstGeom>
                    <a:noFill/>
                    <a:ln>
                      <a:noFill/>
                    </a:ln>
                  </pic:spPr>
                </pic:pic>
              </a:graphicData>
            </a:graphic>
          </wp:inline>
        </w:drawing>
      </w:r>
      <w:bookmarkEnd w:id="4"/>
    </w:p>
    <w:p w14:paraId="2FB47B22" w14:textId="77777777" w:rsidR="00F835D8" w:rsidRPr="006E5A2A" w:rsidRDefault="00F835D8" w:rsidP="007029AE">
      <w:pPr>
        <w:pStyle w:val="ListParagraph"/>
        <w:numPr>
          <w:ilvl w:val="0"/>
          <w:numId w:val="13"/>
        </w:numPr>
        <w:tabs>
          <w:tab w:val="left" w:pos="900"/>
        </w:tabs>
        <w:spacing w:before="120" w:after="120" w:line="288" w:lineRule="auto"/>
        <w:rPr>
          <w:sz w:val="23"/>
          <w:szCs w:val="23"/>
        </w:rPr>
      </w:pPr>
      <w:r w:rsidRPr="006E5A2A">
        <w:rPr>
          <w:sz w:val="22"/>
          <w:szCs w:val="22"/>
        </w:rPr>
        <w:t xml:space="preserve">Select the </w:t>
      </w:r>
      <w:r w:rsidR="003A138D" w:rsidRPr="006E5A2A">
        <w:rPr>
          <w:b/>
          <w:bCs/>
          <w:sz w:val="22"/>
          <w:szCs w:val="22"/>
        </w:rPr>
        <w:t xml:space="preserve">Report Wages </w:t>
      </w:r>
      <w:proofErr w:type="gramStart"/>
      <w:r w:rsidR="003A138D" w:rsidRPr="006E5A2A">
        <w:rPr>
          <w:b/>
          <w:bCs/>
          <w:sz w:val="22"/>
          <w:szCs w:val="22"/>
        </w:rPr>
        <w:t>T</w:t>
      </w:r>
      <w:r w:rsidRPr="006E5A2A">
        <w:rPr>
          <w:b/>
          <w:bCs/>
          <w:sz w:val="22"/>
          <w:szCs w:val="22"/>
        </w:rPr>
        <w:t>o</w:t>
      </w:r>
      <w:proofErr w:type="gramEnd"/>
      <w:r w:rsidRPr="006E5A2A">
        <w:rPr>
          <w:b/>
          <w:bCs/>
          <w:sz w:val="22"/>
          <w:szCs w:val="22"/>
        </w:rPr>
        <w:t xml:space="preserve"> Social Security</w:t>
      </w:r>
      <w:r w:rsidR="003A138D" w:rsidRPr="006E5A2A">
        <w:rPr>
          <w:sz w:val="22"/>
          <w:szCs w:val="22"/>
        </w:rPr>
        <w:t xml:space="preserve"> link on the </w:t>
      </w:r>
      <w:r w:rsidRPr="006E5A2A">
        <w:rPr>
          <w:sz w:val="22"/>
          <w:szCs w:val="22"/>
        </w:rPr>
        <w:t xml:space="preserve">BSO </w:t>
      </w:r>
      <w:r w:rsidR="003A138D" w:rsidRPr="006E5A2A">
        <w:rPr>
          <w:sz w:val="22"/>
          <w:szCs w:val="22"/>
        </w:rPr>
        <w:t>“</w:t>
      </w:r>
      <w:r w:rsidRPr="006E5A2A">
        <w:rPr>
          <w:sz w:val="22"/>
          <w:szCs w:val="22"/>
        </w:rPr>
        <w:t>Main Menu”</w:t>
      </w:r>
      <w:r w:rsidR="007E16C2" w:rsidRPr="006E5A2A">
        <w:rPr>
          <w:sz w:val="22"/>
          <w:szCs w:val="22"/>
        </w:rPr>
        <w:t xml:space="preserve"> page.  </w:t>
      </w:r>
      <w:r w:rsidRPr="006E5A2A">
        <w:rPr>
          <w:sz w:val="22"/>
          <w:szCs w:val="22"/>
        </w:rPr>
        <w:t>The system displays the “Wage Reporting Attestation” page.</w:t>
      </w:r>
    </w:p>
    <w:p w14:paraId="39E4901C" w14:textId="77777777" w:rsidR="00F835D8" w:rsidRPr="006E5A2A" w:rsidRDefault="00F1360C" w:rsidP="00A75227">
      <w:pPr>
        <w:pBdr>
          <w:top w:val="single" w:sz="4" w:space="1" w:color="auto"/>
          <w:left w:val="single" w:sz="4" w:space="4" w:color="auto"/>
          <w:bottom w:val="single" w:sz="4" w:space="1" w:color="auto"/>
          <w:right w:val="single" w:sz="4" w:space="4" w:color="auto"/>
        </w:pBdr>
        <w:tabs>
          <w:tab w:val="left" w:pos="0"/>
        </w:tabs>
        <w:spacing w:before="120" w:after="120" w:line="288" w:lineRule="auto"/>
        <w:jc w:val="center"/>
        <w:rPr>
          <w:sz w:val="22"/>
          <w:szCs w:val="22"/>
        </w:rPr>
      </w:pPr>
      <w:bookmarkStart w:id="5" w:name="Attestation"/>
      <w:r w:rsidRPr="006E5A2A">
        <w:rPr>
          <w:noProof/>
        </w:rPr>
        <w:drawing>
          <wp:inline distT="0" distB="0" distL="0" distR="0" wp14:anchorId="51CA367B" wp14:editId="5598E612">
            <wp:extent cx="5943600" cy="2849880"/>
            <wp:effectExtent l="0" t="0" r="0" b="7620"/>
            <wp:docPr id="4" name="Picture 1" descr="&quot;Wage Reporting Attest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849880"/>
                    </a:xfrm>
                    <a:prstGeom prst="rect">
                      <a:avLst/>
                    </a:prstGeom>
                    <a:noFill/>
                    <a:ln>
                      <a:noFill/>
                    </a:ln>
                  </pic:spPr>
                </pic:pic>
              </a:graphicData>
            </a:graphic>
          </wp:inline>
        </w:drawing>
      </w:r>
      <w:bookmarkEnd w:id="5"/>
    </w:p>
    <w:p w14:paraId="107943F6" w14:textId="77777777" w:rsidR="00F835D8" w:rsidRPr="006E5A2A" w:rsidRDefault="00F835D8" w:rsidP="007029AE">
      <w:pPr>
        <w:pStyle w:val="ListParagraph"/>
        <w:numPr>
          <w:ilvl w:val="0"/>
          <w:numId w:val="13"/>
        </w:numPr>
        <w:tabs>
          <w:tab w:val="left" w:pos="900"/>
        </w:tabs>
        <w:spacing w:before="120" w:after="120" w:line="288" w:lineRule="auto"/>
        <w:rPr>
          <w:bCs/>
          <w:sz w:val="22"/>
          <w:szCs w:val="22"/>
        </w:rPr>
      </w:pPr>
      <w:r w:rsidRPr="006E5A2A">
        <w:rPr>
          <w:bCs/>
          <w:sz w:val="22"/>
          <w:szCs w:val="22"/>
        </w:rPr>
        <w:t xml:space="preserve">Select the </w:t>
      </w:r>
      <w:r w:rsidRPr="006E5A2A">
        <w:rPr>
          <w:b/>
          <w:sz w:val="22"/>
          <w:szCs w:val="22"/>
        </w:rPr>
        <w:t>I Accept</w:t>
      </w:r>
      <w:r w:rsidRPr="006E5A2A">
        <w:rPr>
          <w:bCs/>
          <w:sz w:val="22"/>
          <w:szCs w:val="22"/>
        </w:rPr>
        <w:t xml:space="preserve"> button on the </w:t>
      </w:r>
      <w:r w:rsidR="00B33F19" w:rsidRPr="006E5A2A">
        <w:rPr>
          <w:bCs/>
          <w:sz w:val="22"/>
          <w:szCs w:val="22"/>
        </w:rPr>
        <w:t>“</w:t>
      </w:r>
      <w:r w:rsidRPr="006E5A2A">
        <w:rPr>
          <w:bCs/>
          <w:sz w:val="22"/>
          <w:szCs w:val="22"/>
        </w:rPr>
        <w:t>Wage Reporting Attestation</w:t>
      </w:r>
      <w:r w:rsidR="00B33F19" w:rsidRPr="006E5A2A">
        <w:rPr>
          <w:bCs/>
          <w:sz w:val="22"/>
          <w:szCs w:val="22"/>
        </w:rPr>
        <w:t>”</w:t>
      </w:r>
      <w:r w:rsidRPr="006E5A2A">
        <w:rPr>
          <w:bCs/>
          <w:sz w:val="22"/>
          <w:szCs w:val="22"/>
        </w:rPr>
        <w:t xml:space="preserve"> p</w:t>
      </w:r>
      <w:r w:rsidR="00966A34" w:rsidRPr="006E5A2A">
        <w:rPr>
          <w:bCs/>
          <w:sz w:val="22"/>
          <w:szCs w:val="22"/>
        </w:rPr>
        <w:t xml:space="preserve">age to go to the EWR home page.  </w:t>
      </w:r>
      <w:r w:rsidRPr="006E5A2A">
        <w:rPr>
          <w:bCs/>
          <w:sz w:val="22"/>
          <w:szCs w:val="22"/>
        </w:rPr>
        <w:t>To return to the</w:t>
      </w:r>
      <w:r w:rsidR="0028355D" w:rsidRPr="006E5A2A">
        <w:rPr>
          <w:bCs/>
          <w:sz w:val="22"/>
          <w:szCs w:val="22"/>
        </w:rPr>
        <w:t xml:space="preserve"> BSO “</w:t>
      </w:r>
      <w:r w:rsidRPr="006E5A2A">
        <w:rPr>
          <w:bCs/>
          <w:sz w:val="22"/>
          <w:szCs w:val="22"/>
        </w:rPr>
        <w:t xml:space="preserve">Main Menu” page, select the </w:t>
      </w:r>
      <w:r w:rsidRPr="006E5A2A">
        <w:rPr>
          <w:b/>
          <w:bCs/>
          <w:sz w:val="22"/>
          <w:szCs w:val="22"/>
        </w:rPr>
        <w:t>I DO NOT Accept</w:t>
      </w:r>
      <w:r w:rsidRPr="006E5A2A">
        <w:rPr>
          <w:bCs/>
          <w:sz w:val="22"/>
          <w:szCs w:val="22"/>
        </w:rPr>
        <w:t xml:space="preserve"> button.</w:t>
      </w:r>
    </w:p>
    <w:p w14:paraId="1730FA47" w14:textId="77777777" w:rsidR="00F835D8" w:rsidRPr="006E5A2A" w:rsidRDefault="00F1360C" w:rsidP="00F835D8">
      <w:pPr>
        <w:tabs>
          <w:tab w:val="left" w:pos="900"/>
        </w:tabs>
        <w:ind w:left="900" w:hanging="900"/>
        <w:rPr>
          <w:bCs/>
          <w:sz w:val="24"/>
          <w:szCs w:val="24"/>
        </w:rPr>
      </w:pPr>
      <w:bookmarkStart w:id="6" w:name="EWRHome"/>
      <w:r w:rsidRPr="006E5A2A">
        <w:rPr>
          <w:noProof/>
          <w:bdr w:val="single" w:sz="4" w:space="0" w:color="auto"/>
        </w:rPr>
        <w:drawing>
          <wp:inline distT="0" distB="0" distL="0" distR="0" wp14:anchorId="65BF3520" wp14:editId="7365FEBD">
            <wp:extent cx="5943600" cy="4053840"/>
            <wp:effectExtent l="0" t="0" r="0" b="3810"/>
            <wp:docPr id="5" name="Picture 1" descr="&quot;EWR home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053840"/>
                    </a:xfrm>
                    <a:prstGeom prst="rect">
                      <a:avLst/>
                    </a:prstGeom>
                    <a:noFill/>
                    <a:ln>
                      <a:noFill/>
                    </a:ln>
                  </pic:spPr>
                </pic:pic>
              </a:graphicData>
            </a:graphic>
          </wp:inline>
        </w:drawing>
      </w:r>
      <w:bookmarkEnd w:id="6"/>
    </w:p>
    <w:p w14:paraId="4CFE3B53" w14:textId="77777777" w:rsidR="000416C0" w:rsidRPr="006E5A2A" w:rsidRDefault="00F835D8" w:rsidP="007029AE">
      <w:pPr>
        <w:pStyle w:val="Heading1"/>
        <w:numPr>
          <w:ilvl w:val="0"/>
          <w:numId w:val="13"/>
        </w:numPr>
        <w:spacing w:before="120" w:after="120" w:line="288" w:lineRule="auto"/>
        <w:rPr>
          <w:bCs/>
          <w:sz w:val="22"/>
          <w:szCs w:val="22"/>
        </w:rPr>
      </w:pPr>
      <w:r w:rsidRPr="006E5A2A">
        <w:rPr>
          <w:bCs/>
          <w:sz w:val="22"/>
          <w:szCs w:val="22"/>
        </w:rPr>
        <w:t xml:space="preserve">Select the </w:t>
      </w:r>
      <w:r w:rsidRPr="006E5A2A">
        <w:rPr>
          <w:b/>
          <w:sz w:val="22"/>
          <w:szCs w:val="22"/>
        </w:rPr>
        <w:t xml:space="preserve">View </w:t>
      </w:r>
      <w:r w:rsidR="006826EC" w:rsidRPr="006E5A2A">
        <w:rPr>
          <w:b/>
          <w:sz w:val="22"/>
          <w:szCs w:val="22"/>
        </w:rPr>
        <w:t>Employer Report</w:t>
      </w:r>
      <w:r w:rsidR="00B33F19" w:rsidRPr="006E5A2A">
        <w:rPr>
          <w:b/>
          <w:sz w:val="22"/>
          <w:szCs w:val="22"/>
        </w:rPr>
        <w:t xml:space="preserve"> </w:t>
      </w:r>
      <w:r w:rsidRPr="006E5A2A">
        <w:rPr>
          <w:b/>
          <w:sz w:val="22"/>
          <w:szCs w:val="22"/>
        </w:rPr>
        <w:t>Status</w:t>
      </w:r>
      <w:r w:rsidRPr="006E5A2A">
        <w:rPr>
          <w:bCs/>
          <w:sz w:val="22"/>
          <w:szCs w:val="22"/>
        </w:rPr>
        <w:t xml:space="preserve"> link to </w:t>
      </w:r>
      <w:r w:rsidR="009073AF" w:rsidRPr="006E5A2A">
        <w:rPr>
          <w:bCs/>
          <w:sz w:val="22"/>
          <w:szCs w:val="22"/>
        </w:rPr>
        <w:t xml:space="preserve">go to </w:t>
      </w:r>
      <w:r w:rsidR="000416C0" w:rsidRPr="006E5A2A">
        <w:rPr>
          <w:bCs/>
          <w:sz w:val="22"/>
          <w:szCs w:val="22"/>
        </w:rPr>
        <w:t xml:space="preserve">the </w:t>
      </w:r>
      <w:r w:rsidR="00E853DA" w:rsidRPr="006E5A2A">
        <w:rPr>
          <w:bCs/>
          <w:sz w:val="22"/>
          <w:szCs w:val="22"/>
        </w:rPr>
        <w:t>“</w:t>
      </w:r>
      <w:r w:rsidR="000416C0" w:rsidRPr="006E5A2A">
        <w:rPr>
          <w:bCs/>
          <w:sz w:val="22"/>
          <w:szCs w:val="22"/>
        </w:rPr>
        <w:t>Employer Report Selection</w:t>
      </w:r>
      <w:r w:rsidR="00E853DA" w:rsidRPr="006E5A2A">
        <w:rPr>
          <w:bCs/>
          <w:sz w:val="22"/>
          <w:szCs w:val="22"/>
        </w:rPr>
        <w:t>”</w:t>
      </w:r>
      <w:r w:rsidR="000416C0" w:rsidRPr="006E5A2A">
        <w:rPr>
          <w:bCs/>
          <w:sz w:val="22"/>
          <w:szCs w:val="22"/>
        </w:rPr>
        <w:t xml:space="preserve"> page.</w:t>
      </w:r>
    </w:p>
    <w:p w14:paraId="5036CE92" w14:textId="77777777" w:rsidR="00F835D8" w:rsidRPr="006E5A2A" w:rsidRDefault="00F835D8" w:rsidP="00F835D8">
      <w:pPr>
        <w:tabs>
          <w:tab w:val="left" w:pos="900"/>
        </w:tabs>
        <w:spacing w:before="120" w:after="120" w:line="288" w:lineRule="auto"/>
        <w:ind w:left="900" w:hanging="900"/>
        <w:rPr>
          <w:bCs/>
          <w:sz w:val="22"/>
          <w:szCs w:val="22"/>
        </w:rPr>
      </w:pPr>
    </w:p>
    <w:p w14:paraId="619F94B3" w14:textId="77777777" w:rsidR="00D00D87" w:rsidRPr="006E5A2A" w:rsidRDefault="00D00D87" w:rsidP="00D00D87">
      <w:pPr>
        <w:tabs>
          <w:tab w:val="left" w:pos="900"/>
        </w:tabs>
        <w:ind w:left="900" w:hanging="900"/>
        <w:rPr>
          <w:bCs/>
          <w:sz w:val="24"/>
          <w:szCs w:val="24"/>
        </w:rPr>
      </w:pPr>
    </w:p>
    <w:p w14:paraId="421872D1" w14:textId="77777777" w:rsidR="00DB1119" w:rsidRPr="006E5A2A" w:rsidRDefault="00B33F19" w:rsidP="000416C0">
      <w:pPr>
        <w:pStyle w:val="Heading1"/>
        <w:spacing w:before="120" w:after="120" w:line="288" w:lineRule="auto"/>
        <w:rPr>
          <w:bCs/>
          <w:sz w:val="22"/>
          <w:szCs w:val="22"/>
        </w:rPr>
      </w:pPr>
      <w:r w:rsidRPr="006E5A2A">
        <w:rPr>
          <w:b/>
          <w:caps/>
          <w:sz w:val="28"/>
          <w:szCs w:val="28"/>
        </w:rPr>
        <w:br w:type="page"/>
      </w:r>
      <w:r w:rsidR="002723C0" w:rsidRPr="006E5A2A">
        <w:rPr>
          <w:noProof/>
          <w:bdr w:val="single" w:sz="4" w:space="0" w:color="auto"/>
        </w:rPr>
        <w:drawing>
          <wp:inline distT="0" distB="0" distL="0" distR="0" wp14:anchorId="2AEA8B01" wp14:editId="02E36009">
            <wp:extent cx="6267450" cy="3714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7450" cy="3714750"/>
                    </a:xfrm>
                    <a:prstGeom prst="rect">
                      <a:avLst/>
                    </a:prstGeom>
                  </pic:spPr>
                </pic:pic>
              </a:graphicData>
            </a:graphic>
          </wp:inline>
        </w:drawing>
      </w:r>
    </w:p>
    <w:p w14:paraId="3EF982F5" w14:textId="77777777" w:rsidR="00966A34" w:rsidRPr="006E5A2A" w:rsidRDefault="005979C8" w:rsidP="007029AE">
      <w:pPr>
        <w:pStyle w:val="ListParagraph"/>
        <w:numPr>
          <w:ilvl w:val="0"/>
          <w:numId w:val="13"/>
        </w:numPr>
        <w:spacing w:before="120" w:after="120" w:line="288" w:lineRule="auto"/>
        <w:rPr>
          <w:bCs/>
          <w:sz w:val="22"/>
          <w:szCs w:val="22"/>
        </w:rPr>
      </w:pPr>
      <w:r w:rsidRPr="006E5A2A">
        <w:rPr>
          <w:bCs/>
          <w:sz w:val="22"/>
          <w:szCs w:val="22"/>
        </w:rPr>
        <w:t xml:space="preserve">Select </w:t>
      </w:r>
      <w:r w:rsidR="00922753" w:rsidRPr="006E5A2A">
        <w:rPr>
          <w:bCs/>
          <w:sz w:val="22"/>
          <w:szCs w:val="22"/>
        </w:rPr>
        <w:t>a</w:t>
      </w:r>
      <w:r w:rsidRPr="006E5A2A">
        <w:rPr>
          <w:bCs/>
          <w:sz w:val="22"/>
          <w:szCs w:val="22"/>
        </w:rPr>
        <w:t xml:space="preserve"> </w:t>
      </w:r>
      <w:r w:rsidR="00060463" w:rsidRPr="006E5A2A">
        <w:rPr>
          <w:b/>
          <w:bCs/>
          <w:sz w:val="22"/>
          <w:szCs w:val="22"/>
        </w:rPr>
        <w:t>Tax</w:t>
      </w:r>
      <w:r w:rsidRPr="006E5A2A">
        <w:rPr>
          <w:b/>
          <w:bCs/>
          <w:sz w:val="22"/>
          <w:szCs w:val="22"/>
        </w:rPr>
        <w:t xml:space="preserve"> Year</w:t>
      </w:r>
      <w:r w:rsidRPr="006E5A2A">
        <w:rPr>
          <w:bCs/>
          <w:sz w:val="22"/>
          <w:szCs w:val="22"/>
        </w:rPr>
        <w:t xml:space="preserve">. </w:t>
      </w:r>
      <w:r w:rsidR="00651F80" w:rsidRPr="006E5A2A">
        <w:rPr>
          <w:bCs/>
          <w:sz w:val="22"/>
          <w:szCs w:val="22"/>
        </w:rPr>
        <w:t xml:space="preserve"> </w:t>
      </w:r>
      <w:r w:rsidR="004F7052" w:rsidRPr="006E5A2A">
        <w:rPr>
          <w:bCs/>
          <w:sz w:val="22"/>
          <w:szCs w:val="22"/>
        </w:rPr>
        <w:t>The current tax year is the default value.</w:t>
      </w:r>
    </w:p>
    <w:p w14:paraId="0521D257" w14:textId="77777777" w:rsidR="00966A34" w:rsidRPr="006E5A2A" w:rsidRDefault="0041136C" w:rsidP="007029AE">
      <w:pPr>
        <w:pStyle w:val="ListParagraph"/>
        <w:numPr>
          <w:ilvl w:val="1"/>
          <w:numId w:val="13"/>
        </w:numPr>
        <w:spacing w:before="120" w:after="120" w:line="288" w:lineRule="auto"/>
        <w:rPr>
          <w:bCs/>
          <w:sz w:val="22"/>
          <w:szCs w:val="22"/>
        </w:rPr>
      </w:pPr>
      <w:r w:rsidRPr="006E5A2A">
        <w:rPr>
          <w:bCs/>
          <w:sz w:val="22"/>
          <w:szCs w:val="22"/>
        </w:rPr>
        <w:t xml:space="preserve">Select the </w:t>
      </w:r>
      <w:r w:rsidRPr="006E5A2A">
        <w:rPr>
          <w:b/>
          <w:sz w:val="22"/>
          <w:szCs w:val="22"/>
        </w:rPr>
        <w:t>Continue</w:t>
      </w:r>
      <w:r w:rsidR="00651F80" w:rsidRPr="006E5A2A">
        <w:rPr>
          <w:bCs/>
          <w:sz w:val="22"/>
          <w:szCs w:val="22"/>
        </w:rPr>
        <w:t xml:space="preserve"> button to go to the </w:t>
      </w:r>
      <w:r w:rsidR="00256206" w:rsidRPr="006E5A2A">
        <w:rPr>
          <w:bCs/>
          <w:sz w:val="22"/>
          <w:szCs w:val="22"/>
        </w:rPr>
        <w:t>“</w:t>
      </w:r>
      <w:r w:rsidR="00651F80" w:rsidRPr="006E5A2A">
        <w:rPr>
          <w:bCs/>
          <w:sz w:val="22"/>
          <w:szCs w:val="22"/>
        </w:rPr>
        <w:t>Search Results</w:t>
      </w:r>
      <w:r w:rsidR="00256206" w:rsidRPr="006E5A2A">
        <w:rPr>
          <w:bCs/>
          <w:sz w:val="22"/>
          <w:szCs w:val="22"/>
        </w:rPr>
        <w:t>”</w:t>
      </w:r>
      <w:r w:rsidR="00651F80" w:rsidRPr="006E5A2A">
        <w:rPr>
          <w:bCs/>
          <w:sz w:val="22"/>
          <w:szCs w:val="22"/>
        </w:rPr>
        <w:t xml:space="preserve"> page.  </w:t>
      </w:r>
    </w:p>
    <w:p w14:paraId="7D8F0534" w14:textId="77777777" w:rsidR="006C0CA8" w:rsidRPr="006E5A2A" w:rsidRDefault="00922753" w:rsidP="007029AE">
      <w:pPr>
        <w:pStyle w:val="ListParagraph"/>
        <w:numPr>
          <w:ilvl w:val="1"/>
          <w:numId w:val="13"/>
        </w:numPr>
        <w:spacing w:before="120" w:after="120" w:line="288" w:lineRule="auto"/>
        <w:rPr>
          <w:bCs/>
          <w:sz w:val="22"/>
          <w:szCs w:val="22"/>
        </w:rPr>
      </w:pPr>
      <w:r w:rsidRPr="006E5A2A">
        <w:rPr>
          <w:bCs/>
          <w:sz w:val="22"/>
          <w:szCs w:val="22"/>
        </w:rPr>
        <w:t xml:space="preserve">If there is no Report Status available, the system displays the </w:t>
      </w:r>
      <w:r w:rsidR="00256206" w:rsidRPr="006E5A2A">
        <w:rPr>
          <w:bCs/>
          <w:sz w:val="22"/>
          <w:szCs w:val="22"/>
        </w:rPr>
        <w:t>“</w:t>
      </w:r>
      <w:r w:rsidR="00651F80" w:rsidRPr="006E5A2A">
        <w:rPr>
          <w:bCs/>
          <w:sz w:val="22"/>
          <w:szCs w:val="22"/>
        </w:rPr>
        <w:t>Search Results</w:t>
      </w:r>
      <w:r w:rsidR="00256206" w:rsidRPr="006E5A2A">
        <w:rPr>
          <w:bCs/>
          <w:sz w:val="22"/>
          <w:szCs w:val="22"/>
        </w:rPr>
        <w:t>”</w:t>
      </w:r>
      <w:r w:rsidR="00651F80" w:rsidRPr="006E5A2A">
        <w:rPr>
          <w:bCs/>
          <w:sz w:val="22"/>
          <w:szCs w:val="22"/>
        </w:rPr>
        <w:t xml:space="preserve"> page with a message</w:t>
      </w:r>
      <w:r w:rsidR="00DC6E74" w:rsidRPr="006E5A2A">
        <w:rPr>
          <w:bCs/>
          <w:sz w:val="22"/>
          <w:szCs w:val="22"/>
        </w:rPr>
        <w:t>.</w:t>
      </w:r>
    </w:p>
    <w:p w14:paraId="72C7A588" w14:textId="77777777" w:rsidR="00651F80" w:rsidRPr="006E5A2A" w:rsidRDefault="00922753" w:rsidP="007029AE">
      <w:pPr>
        <w:pStyle w:val="ListParagraph"/>
        <w:numPr>
          <w:ilvl w:val="1"/>
          <w:numId w:val="13"/>
        </w:numPr>
        <w:spacing w:before="120" w:after="120" w:line="288" w:lineRule="auto"/>
        <w:rPr>
          <w:bCs/>
          <w:sz w:val="22"/>
          <w:szCs w:val="22"/>
        </w:rPr>
      </w:pPr>
      <w:r w:rsidRPr="006E5A2A">
        <w:rPr>
          <w:bCs/>
          <w:sz w:val="22"/>
          <w:szCs w:val="22"/>
        </w:rPr>
        <w:t xml:space="preserve">Select the </w:t>
      </w:r>
      <w:r w:rsidRPr="006E5A2A">
        <w:rPr>
          <w:b/>
          <w:sz w:val="22"/>
          <w:szCs w:val="22"/>
        </w:rPr>
        <w:t>Cancel</w:t>
      </w:r>
      <w:r w:rsidRPr="006E5A2A">
        <w:rPr>
          <w:bCs/>
          <w:sz w:val="22"/>
          <w:szCs w:val="22"/>
        </w:rPr>
        <w:t xml:space="preserve"> button t</w:t>
      </w:r>
      <w:r w:rsidR="00EF0851" w:rsidRPr="006E5A2A">
        <w:rPr>
          <w:bCs/>
          <w:sz w:val="22"/>
          <w:szCs w:val="22"/>
        </w:rPr>
        <w:t xml:space="preserve">o return to the </w:t>
      </w:r>
      <w:r w:rsidR="00C745B8" w:rsidRPr="006E5A2A">
        <w:rPr>
          <w:rStyle w:val="Hyperlink"/>
          <w:bCs/>
          <w:color w:val="auto"/>
          <w:sz w:val="22"/>
          <w:szCs w:val="22"/>
          <w:u w:val="none"/>
        </w:rPr>
        <w:t>EWR h</w:t>
      </w:r>
      <w:r w:rsidR="005202C7" w:rsidRPr="006E5A2A">
        <w:rPr>
          <w:rStyle w:val="Hyperlink"/>
          <w:bCs/>
          <w:color w:val="auto"/>
          <w:sz w:val="22"/>
          <w:szCs w:val="22"/>
          <w:u w:val="none"/>
        </w:rPr>
        <w:t>ome</w:t>
      </w:r>
      <w:r w:rsidR="00EF0851" w:rsidRPr="006E5A2A">
        <w:rPr>
          <w:bCs/>
          <w:sz w:val="22"/>
          <w:szCs w:val="22"/>
        </w:rPr>
        <w:t xml:space="preserve"> page</w:t>
      </w:r>
      <w:r w:rsidR="00060463" w:rsidRPr="006E5A2A">
        <w:rPr>
          <w:bCs/>
          <w:sz w:val="22"/>
          <w:szCs w:val="22"/>
        </w:rPr>
        <w:t>.</w:t>
      </w:r>
    </w:p>
    <w:p w14:paraId="7026462B" w14:textId="77777777" w:rsidR="002E7F89" w:rsidRPr="006E5A2A" w:rsidRDefault="007F27E7" w:rsidP="007F27E7">
      <w:pPr>
        <w:tabs>
          <w:tab w:val="left" w:pos="900"/>
        </w:tabs>
        <w:spacing w:before="120" w:after="120" w:line="288" w:lineRule="auto"/>
        <w:ind w:left="900" w:hanging="900"/>
        <w:jc w:val="both"/>
        <w:rPr>
          <w:noProof/>
          <w:lang w:eastAsia="en-US"/>
        </w:rPr>
      </w:pPr>
      <w:r w:rsidRPr="006E5A2A">
        <w:rPr>
          <w:bCs/>
          <w:sz w:val="22"/>
          <w:szCs w:val="22"/>
        </w:rPr>
        <w:br w:type="page"/>
      </w:r>
      <w:bookmarkStart w:id="7" w:name="SearchResultsWithMessage"/>
      <w:bookmarkEnd w:id="7"/>
      <w:r w:rsidR="00C3510E" w:rsidRPr="006E5A2A">
        <w:rPr>
          <w:noProof/>
        </w:rPr>
        <w:drawing>
          <wp:inline distT="0" distB="0" distL="0" distR="0" wp14:anchorId="67E7F55C" wp14:editId="48BCBE30">
            <wp:extent cx="5540220" cy="3132091"/>
            <wp:effectExtent l="19050" t="19050" r="22860" b="11430"/>
            <wp:docPr id="13" name="Picture 13" descr="&quot;Search Result, Report Level Information is not avail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40220" cy="3132091"/>
                    </a:xfrm>
                    <a:prstGeom prst="rect">
                      <a:avLst/>
                    </a:prstGeom>
                    <a:ln>
                      <a:solidFill>
                        <a:schemeClr val="accent1"/>
                      </a:solidFill>
                    </a:ln>
                  </pic:spPr>
                </pic:pic>
              </a:graphicData>
            </a:graphic>
          </wp:inline>
        </w:drawing>
      </w:r>
    </w:p>
    <w:p w14:paraId="075ED1E4" w14:textId="77777777" w:rsidR="00CA6946" w:rsidRPr="006E5A2A" w:rsidRDefault="00CA6946" w:rsidP="00294F32">
      <w:pPr>
        <w:tabs>
          <w:tab w:val="left" w:pos="900"/>
        </w:tabs>
        <w:spacing w:before="120" w:after="120" w:line="288" w:lineRule="auto"/>
        <w:ind w:left="900" w:hanging="900"/>
        <w:jc w:val="both"/>
        <w:rPr>
          <w:bCs/>
          <w:sz w:val="22"/>
          <w:szCs w:val="22"/>
        </w:rPr>
      </w:pPr>
      <w:r w:rsidRPr="006E5A2A">
        <w:rPr>
          <w:noProof/>
          <w:bdr w:val="single" w:sz="4" w:space="0" w:color="auto"/>
        </w:rPr>
        <w:drawing>
          <wp:inline distT="0" distB="0" distL="0" distR="0" wp14:anchorId="0BD91A45" wp14:editId="22D192F3">
            <wp:extent cx="5943600" cy="2609215"/>
            <wp:effectExtent l="0" t="0" r="0" b="635"/>
            <wp:docPr id="12" name="Picture 12" descr="&quot;Search Results wit a t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609215"/>
                    </a:xfrm>
                    <a:prstGeom prst="rect">
                      <a:avLst/>
                    </a:prstGeom>
                  </pic:spPr>
                </pic:pic>
              </a:graphicData>
            </a:graphic>
          </wp:inline>
        </w:drawing>
      </w:r>
    </w:p>
    <w:p w14:paraId="5BA6CB74" w14:textId="77777777" w:rsidR="005C4C5F" w:rsidRPr="006E5A2A" w:rsidRDefault="00FB6961" w:rsidP="007029AE">
      <w:pPr>
        <w:pStyle w:val="ListParagraph"/>
        <w:numPr>
          <w:ilvl w:val="0"/>
          <w:numId w:val="13"/>
        </w:numPr>
        <w:tabs>
          <w:tab w:val="left" w:pos="990"/>
        </w:tabs>
        <w:spacing w:before="120" w:after="120" w:line="288" w:lineRule="auto"/>
        <w:rPr>
          <w:bCs/>
          <w:sz w:val="22"/>
          <w:szCs w:val="22"/>
        </w:rPr>
      </w:pPr>
      <w:r w:rsidRPr="006E5A2A">
        <w:rPr>
          <w:bCs/>
          <w:sz w:val="22"/>
          <w:szCs w:val="22"/>
        </w:rPr>
        <w:t>On the Search Results page:</w:t>
      </w:r>
    </w:p>
    <w:p w14:paraId="28D800C0" w14:textId="77777777" w:rsidR="005C4C5F" w:rsidRPr="006E5A2A" w:rsidRDefault="00B0113F"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w:t>
      </w:r>
      <w:r w:rsidR="00256206" w:rsidRPr="006E5A2A">
        <w:rPr>
          <w:bCs/>
          <w:sz w:val="22"/>
          <w:szCs w:val="22"/>
        </w:rPr>
        <w:t>S</w:t>
      </w:r>
      <w:r w:rsidRPr="006E5A2A">
        <w:rPr>
          <w:bCs/>
          <w:sz w:val="22"/>
          <w:szCs w:val="22"/>
        </w:rPr>
        <w:t xml:space="preserve">tatus link to see an </w:t>
      </w:r>
      <w:hyperlink w:anchor="_Explanation_of_Processing" w:history="1">
        <w:r w:rsidR="00400E0F" w:rsidRPr="006E5A2A">
          <w:rPr>
            <w:rStyle w:val="Hyperlink"/>
            <w:bCs/>
            <w:sz w:val="22"/>
            <w:szCs w:val="22"/>
          </w:rPr>
          <w:t>E</w:t>
        </w:r>
        <w:r w:rsidRPr="006E5A2A">
          <w:rPr>
            <w:rStyle w:val="Hyperlink"/>
            <w:bCs/>
            <w:sz w:val="22"/>
            <w:szCs w:val="22"/>
          </w:rPr>
          <w:t xml:space="preserve">xplanation of </w:t>
        </w:r>
        <w:r w:rsidR="00400E0F" w:rsidRPr="006E5A2A">
          <w:rPr>
            <w:rStyle w:val="Hyperlink"/>
            <w:bCs/>
            <w:sz w:val="22"/>
            <w:szCs w:val="22"/>
          </w:rPr>
          <w:t>P</w:t>
        </w:r>
        <w:r w:rsidR="00AC7860" w:rsidRPr="006E5A2A">
          <w:rPr>
            <w:rStyle w:val="Hyperlink"/>
            <w:bCs/>
            <w:sz w:val="22"/>
            <w:szCs w:val="22"/>
          </w:rPr>
          <w:t xml:space="preserve">rocessing </w:t>
        </w:r>
        <w:r w:rsidR="00400E0F" w:rsidRPr="006E5A2A">
          <w:rPr>
            <w:rStyle w:val="Hyperlink"/>
            <w:bCs/>
            <w:sz w:val="22"/>
            <w:szCs w:val="22"/>
          </w:rPr>
          <w:t>Status C</w:t>
        </w:r>
        <w:r w:rsidRPr="006E5A2A">
          <w:rPr>
            <w:rStyle w:val="Hyperlink"/>
            <w:bCs/>
            <w:sz w:val="22"/>
            <w:szCs w:val="22"/>
          </w:rPr>
          <w:t>ode</w:t>
        </w:r>
      </w:hyperlink>
      <w:r w:rsidRPr="006E5A2A">
        <w:rPr>
          <w:bCs/>
          <w:sz w:val="22"/>
          <w:szCs w:val="22"/>
        </w:rPr>
        <w:t>.</w:t>
      </w:r>
    </w:p>
    <w:p w14:paraId="01A196E7" w14:textId="77777777" w:rsidR="005C4C5F" w:rsidRPr="006E5A2A" w:rsidRDefault="005A5C9D" w:rsidP="007029AE">
      <w:pPr>
        <w:pStyle w:val="ListParagraph"/>
        <w:numPr>
          <w:ilvl w:val="1"/>
          <w:numId w:val="13"/>
        </w:numPr>
        <w:tabs>
          <w:tab w:val="left" w:pos="990"/>
        </w:tabs>
        <w:spacing w:before="120" w:after="120" w:line="288" w:lineRule="auto"/>
        <w:rPr>
          <w:bCs/>
          <w:sz w:val="22"/>
          <w:szCs w:val="22"/>
        </w:rPr>
      </w:pPr>
      <w:r w:rsidRPr="006E5A2A">
        <w:rPr>
          <w:bCs/>
          <w:sz w:val="22"/>
          <w:szCs w:val="22"/>
        </w:rPr>
        <w:t>Select</w:t>
      </w:r>
      <w:r w:rsidR="00A42E9F" w:rsidRPr="006E5A2A">
        <w:rPr>
          <w:bCs/>
          <w:sz w:val="22"/>
          <w:szCs w:val="22"/>
        </w:rPr>
        <w:t xml:space="preserve"> the</w:t>
      </w:r>
      <w:r w:rsidRPr="006E5A2A">
        <w:rPr>
          <w:bCs/>
          <w:sz w:val="22"/>
          <w:szCs w:val="22"/>
        </w:rPr>
        <w:t xml:space="preserve"> </w:t>
      </w:r>
      <w:r w:rsidR="00AC7860" w:rsidRPr="006E5A2A">
        <w:rPr>
          <w:b/>
          <w:bCs/>
          <w:sz w:val="22"/>
          <w:szCs w:val="22"/>
        </w:rPr>
        <w:t>Report D</w:t>
      </w:r>
      <w:r w:rsidRPr="006E5A2A">
        <w:rPr>
          <w:b/>
          <w:bCs/>
          <w:sz w:val="22"/>
          <w:szCs w:val="22"/>
        </w:rPr>
        <w:t>etails</w:t>
      </w:r>
      <w:r w:rsidRPr="006E5A2A">
        <w:rPr>
          <w:bCs/>
          <w:sz w:val="22"/>
          <w:szCs w:val="22"/>
        </w:rPr>
        <w:t xml:space="preserve"> link to see </w:t>
      </w:r>
      <w:r w:rsidR="00AC7860" w:rsidRPr="006E5A2A">
        <w:rPr>
          <w:bCs/>
          <w:sz w:val="22"/>
          <w:szCs w:val="22"/>
        </w:rPr>
        <w:t>the “R</w:t>
      </w:r>
      <w:r w:rsidR="00DD5ACB" w:rsidRPr="006E5A2A">
        <w:rPr>
          <w:bCs/>
          <w:sz w:val="22"/>
          <w:szCs w:val="22"/>
        </w:rPr>
        <w:t xml:space="preserve">eport </w:t>
      </w:r>
      <w:r w:rsidR="00AC7860" w:rsidRPr="006E5A2A">
        <w:rPr>
          <w:bCs/>
          <w:sz w:val="22"/>
          <w:szCs w:val="22"/>
        </w:rPr>
        <w:t>Summary</w:t>
      </w:r>
      <w:r w:rsidR="00DD5ACB" w:rsidRPr="006E5A2A">
        <w:rPr>
          <w:bCs/>
          <w:sz w:val="22"/>
          <w:szCs w:val="22"/>
        </w:rPr>
        <w:t>” page.</w:t>
      </w:r>
      <w:r w:rsidR="003C0BB3" w:rsidRPr="006E5A2A">
        <w:rPr>
          <w:bCs/>
          <w:sz w:val="22"/>
          <w:szCs w:val="22"/>
        </w:rPr>
        <w:t xml:space="preserve">  If there is no error information available, the system displays the </w:t>
      </w:r>
      <w:r w:rsidR="003C0BB3" w:rsidRPr="006E5A2A">
        <w:rPr>
          <w:rStyle w:val="Hyperlink"/>
          <w:bCs/>
          <w:color w:val="auto"/>
          <w:sz w:val="22"/>
          <w:szCs w:val="22"/>
          <w:u w:val="none"/>
        </w:rPr>
        <w:t>“Report Summary” page with a message</w:t>
      </w:r>
      <w:r w:rsidR="003C0BB3" w:rsidRPr="006E5A2A">
        <w:rPr>
          <w:bCs/>
          <w:sz w:val="22"/>
          <w:szCs w:val="22"/>
        </w:rPr>
        <w:t>.</w:t>
      </w:r>
    </w:p>
    <w:p w14:paraId="2F26C488" w14:textId="77777777" w:rsidR="005C4C5F" w:rsidRPr="006E5A2A" w:rsidRDefault="00A42E9F"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w:t>
      </w:r>
      <w:r w:rsidR="00FB6961" w:rsidRPr="006E5A2A">
        <w:rPr>
          <w:b/>
          <w:bCs/>
          <w:sz w:val="22"/>
          <w:szCs w:val="22"/>
        </w:rPr>
        <w:t>Back to Search</w:t>
      </w:r>
      <w:r w:rsidRPr="006E5A2A">
        <w:rPr>
          <w:bCs/>
          <w:sz w:val="22"/>
          <w:szCs w:val="22"/>
        </w:rPr>
        <w:t xml:space="preserve"> button to return to the “</w:t>
      </w:r>
      <w:r w:rsidRPr="006E5A2A">
        <w:rPr>
          <w:rStyle w:val="Hyperlink"/>
          <w:bCs/>
          <w:color w:val="auto"/>
          <w:sz w:val="22"/>
          <w:szCs w:val="22"/>
          <w:u w:val="none"/>
        </w:rPr>
        <w:t>Employer Report Selection</w:t>
      </w:r>
      <w:r w:rsidR="005C4C5F" w:rsidRPr="006E5A2A">
        <w:rPr>
          <w:bCs/>
          <w:sz w:val="22"/>
          <w:szCs w:val="22"/>
        </w:rPr>
        <w:t>” page.</w:t>
      </w:r>
    </w:p>
    <w:p w14:paraId="7D4E5A1D" w14:textId="77777777" w:rsidR="00FB6961" w:rsidRPr="006E5A2A" w:rsidRDefault="00FB6961"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w:t>
      </w:r>
      <w:r w:rsidRPr="006E5A2A">
        <w:rPr>
          <w:b/>
          <w:bCs/>
          <w:sz w:val="22"/>
          <w:szCs w:val="22"/>
        </w:rPr>
        <w:t>Print Page</w:t>
      </w:r>
      <w:r w:rsidR="00527F06" w:rsidRPr="006E5A2A">
        <w:rPr>
          <w:bCs/>
          <w:sz w:val="22"/>
          <w:szCs w:val="22"/>
        </w:rPr>
        <w:t xml:space="preserve"> button to print the </w:t>
      </w:r>
      <w:r w:rsidR="00256206" w:rsidRPr="006E5A2A">
        <w:rPr>
          <w:bCs/>
          <w:sz w:val="22"/>
          <w:szCs w:val="22"/>
        </w:rPr>
        <w:t>“</w:t>
      </w:r>
      <w:r w:rsidR="00527F06" w:rsidRPr="006E5A2A">
        <w:rPr>
          <w:rStyle w:val="Hyperlink"/>
          <w:bCs/>
          <w:color w:val="auto"/>
          <w:sz w:val="22"/>
          <w:szCs w:val="22"/>
          <w:u w:val="none"/>
        </w:rPr>
        <w:t>Search R</w:t>
      </w:r>
      <w:r w:rsidRPr="006E5A2A">
        <w:rPr>
          <w:rStyle w:val="Hyperlink"/>
          <w:bCs/>
          <w:color w:val="auto"/>
          <w:sz w:val="22"/>
          <w:szCs w:val="22"/>
          <w:u w:val="none"/>
        </w:rPr>
        <w:t>esults</w:t>
      </w:r>
      <w:r w:rsidR="00256206" w:rsidRPr="006E5A2A">
        <w:rPr>
          <w:bCs/>
          <w:sz w:val="22"/>
          <w:szCs w:val="22"/>
        </w:rPr>
        <w:t>”</w:t>
      </w:r>
      <w:r w:rsidR="00527F06" w:rsidRPr="006E5A2A">
        <w:rPr>
          <w:bCs/>
          <w:sz w:val="22"/>
          <w:szCs w:val="22"/>
        </w:rPr>
        <w:t xml:space="preserve"> page</w:t>
      </w:r>
      <w:r w:rsidRPr="006E5A2A">
        <w:rPr>
          <w:bCs/>
          <w:sz w:val="22"/>
          <w:szCs w:val="22"/>
        </w:rPr>
        <w:t>.</w:t>
      </w:r>
    </w:p>
    <w:p w14:paraId="41E40588" w14:textId="77777777" w:rsidR="00700941" w:rsidRPr="006E5A2A" w:rsidRDefault="005A4706" w:rsidP="005A4706">
      <w:pPr>
        <w:tabs>
          <w:tab w:val="left" w:pos="990"/>
        </w:tabs>
        <w:spacing w:before="120" w:after="120" w:line="288" w:lineRule="auto"/>
        <w:ind w:left="990" w:hanging="990"/>
        <w:jc w:val="center"/>
        <w:rPr>
          <w:bCs/>
          <w:sz w:val="22"/>
          <w:szCs w:val="22"/>
        </w:rPr>
      </w:pPr>
      <w:bookmarkStart w:id="8" w:name="ReportSummary"/>
      <w:r w:rsidRPr="006E5A2A">
        <w:rPr>
          <w:noProof/>
          <w:bdr w:val="single" w:sz="4" w:space="0" w:color="auto"/>
        </w:rPr>
        <w:drawing>
          <wp:inline distT="0" distB="0" distL="0" distR="0" wp14:anchorId="5CFF2B80" wp14:editId="4434A252">
            <wp:extent cx="5943600" cy="4039870"/>
            <wp:effectExtent l="0" t="0" r="0" b="0"/>
            <wp:docPr id="17" name="Picture 17" descr="&quot;Report Summa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039870"/>
                    </a:xfrm>
                    <a:prstGeom prst="rect">
                      <a:avLst/>
                    </a:prstGeom>
                  </pic:spPr>
                </pic:pic>
              </a:graphicData>
            </a:graphic>
          </wp:inline>
        </w:drawing>
      </w:r>
      <w:bookmarkEnd w:id="8"/>
    </w:p>
    <w:p w14:paraId="63B4FF5B" w14:textId="77777777" w:rsidR="00B43370" w:rsidRPr="006E5A2A" w:rsidRDefault="00F1360C" w:rsidP="005A4706">
      <w:pPr>
        <w:tabs>
          <w:tab w:val="left" w:pos="990"/>
        </w:tabs>
        <w:spacing w:before="120" w:after="120" w:line="288" w:lineRule="auto"/>
        <w:ind w:left="990" w:hanging="990"/>
        <w:jc w:val="center"/>
        <w:rPr>
          <w:bCs/>
          <w:sz w:val="22"/>
          <w:szCs w:val="22"/>
        </w:rPr>
      </w:pPr>
      <w:bookmarkStart w:id="9" w:name="EmployerReportwithErrorInfoMessage"/>
      <w:r w:rsidRPr="006E5A2A">
        <w:rPr>
          <w:noProof/>
          <w:bdr w:val="single" w:sz="4" w:space="0" w:color="auto"/>
        </w:rPr>
        <w:drawing>
          <wp:inline distT="0" distB="0" distL="0" distR="0" wp14:anchorId="3243EEF1" wp14:editId="73327481">
            <wp:extent cx="5745480" cy="3825240"/>
            <wp:effectExtent l="0" t="0" r="7620" b="3810"/>
            <wp:docPr id="10" name="Picture 1" descr="&quot;Report Summary, Error information is not avail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5480" cy="3825240"/>
                    </a:xfrm>
                    <a:prstGeom prst="rect">
                      <a:avLst/>
                    </a:prstGeom>
                    <a:noFill/>
                    <a:ln>
                      <a:noFill/>
                    </a:ln>
                  </pic:spPr>
                </pic:pic>
              </a:graphicData>
            </a:graphic>
          </wp:inline>
        </w:drawing>
      </w:r>
      <w:bookmarkEnd w:id="9"/>
    </w:p>
    <w:p w14:paraId="31B534CE" w14:textId="77777777" w:rsidR="005A4706" w:rsidRPr="006E5A2A" w:rsidRDefault="00E45B16" w:rsidP="007029AE">
      <w:pPr>
        <w:pStyle w:val="ListParagraph"/>
        <w:numPr>
          <w:ilvl w:val="0"/>
          <w:numId w:val="13"/>
        </w:numPr>
        <w:tabs>
          <w:tab w:val="left" w:pos="990"/>
        </w:tabs>
        <w:spacing w:before="120" w:after="120" w:line="288" w:lineRule="auto"/>
        <w:rPr>
          <w:bCs/>
          <w:sz w:val="22"/>
          <w:szCs w:val="22"/>
        </w:rPr>
      </w:pPr>
      <w:bookmarkStart w:id="10" w:name="_Lesson_2:_View_Employer_Report_Deta"/>
      <w:bookmarkStart w:id="11" w:name="_Lesson_2:_View"/>
      <w:bookmarkEnd w:id="10"/>
      <w:bookmarkEnd w:id="11"/>
      <w:r w:rsidRPr="006E5A2A">
        <w:rPr>
          <w:bCs/>
          <w:sz w:val="22"/>
          <w:szCs w:val="22"/>
        </w:rPr>
        <w:t>On the Report Summary page:</w:t>
      </w:r>
    </w:p>
    <w:p w14:paraId="0FB78826" w14:textId="77777777" w:rsidR="005A4706" w:rsidRPr="006E5A2A" w:rsidRDefault="00107693" w:rsidP="007029AE">
      <w:pPr>
        <w:pStyle w:val="ListParagraph"/>
        <w:numPr>
          <w:ilvl w:val="1"/>
          <w:numId w:val="13"/>
        </w:numPr>
        <w:tabs>
          <w:tab w:val="left" w:pos="990"/>
        </w:tabs>
        <w:spacing w:before="120" w:after="120" w:line="288" w:lineRule="auto"/>
        <w:rPr>
          <w:bCs/>
          <w:sz w:val="22"/>
          <w:szCs w:val="22"/>
        </w:rPr>
      </w:pPr>
      <w:r w:rsidRPr="006E5A2A">
        <w:rPr>
          <w:bCs/>
          <w:sz w:val="22"/>
          <w:szCs w:val="22"/>
        </w:rPr>
        <w:t>Select the S</w:t>
      </w:r>
      <w:r w:rsidR="00C40EDF" w:rsidRPr="006E5A2A">
        <w:rPr>
          <w:bCs/>
          <w:sz w:val="22"/>
          <w:szCs w:val="22"/>
        </w:rPr>
        <w:t xml:space="preserve">tatus link </w:t>
      </w:r>
      <w:r w:rsidRPr="006E5A2A">
        <w:rPr>
          <w:bCs/>
          <w:sz w:val="22"/>
          <w:szCs w:val="22"/>
        </w:rPr>
        <w:t xml:space="preserve">in the Report Details section </w:t>
      </w:r>
      <w:r w:rsidR="00C40EDF" w:rsidRPr="006E5A2A">
        <w:rPr>
          <w:bCs/>
          <w:sz w:val="22"/>
          <w:szCs w:val="22"/>
        </w:rPr>
        <w:t xml:space="preserve">to see an </w:t>
      </w:r>
      <w:hyperlink w:anchor="_Explanation_of_Processing" w:history="1">
        <w:r w:rsidR="00400E0F" w:rsidRPr="006E5A2A">
          <w:rPr>
            <w:rStyle w:val="Hyperlink"/>
            <w:bCs/>
            <w:sz w:val="22"/>
            <w:szCs w:val="22"/>
          </w:rPr>
          <w:t>Explanation of P</w:t>
        </w:r>
        <w:r w:rsidR="00C40EDF" w:rsidRPr="006E5A2A">
          <w:rPr>
            <w:rStyle w:val="Hyperlink"/>
            <w:bCs/>
            <w:sz w:val="22"/>
            <w:szCs w:val="22"/>
          </w:rPr>
          <w:t xml:space="preserve">rocessing </w:t>
        </w:r>
        <w:r w:rsidR="00400E0F" w:rsidRPr="006E5A2A">
          <w:rPr>
            <w:rStyle w:val="Hyperlink"/>
            <w:bCs/>
            <w:sz w:val="22"/>
            <w:szCs w:val="22"/>
          </w:rPr>
          <w:t>Status C</w:t>
        </w:r>
        <w:r w:rsidR="00C40EDF" w:rsidRPr="006E5A2A">
          <w:rPr>
            <w:rStyle w:val="Hyperlink"/>
            <w:bCs/>
            <w:sz w:val="22"/>
            <w:szCs w:val="22"/>
          </w:rPr>
          <w:t>ode</w:t>
        </w:r>
      </w:hyperlink>
      <w:r w:rsidR="00C40EDF" w:rsidRPr="006E5A2A">
        <w:rPr>
          <w:bCs/>
          <w:sz w:val="22"/>
          <w:szCs w:val="22"/>
        </w:rPr>
        <w:t>.</w:t>
      </w:r>
    </w:p>
    <w:p w14:paraId="0EEECDF5" w14:textId="77777777" w:rsidR="005A4706" w:rsidRPr="006E5A2A" w:rsidRDefault="00107693"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Importance link in the Error Summary section to see an </w:t>
      </w:r>
      <w:hyperlink w:anchor="_Explanation_of_Error" w:history="1">
        <w:r w:rsidRPr="006E5A2A">
          <w:rPr>
            <w:rStyle w:val="Hyperlink"/>
            <w:bCs/>
            <w:sz w:val="22"/>
            <w:szCs w:val="22"/>
          </w:rPr>
          <w:t>Explanation of the Error Importance</w:t>
        </w:r>
      </w:hyperlink>
      <w:r w:rsidRPr="006E5A2A">
        <w:rPr>
          <w:bCs/>
          <w:sz w:val="22"/>
          <w:szCs w:val="22"/>
        </w:rPr>
        <w:t>.</w:t>
      </w:r>
    </w:p>
    <w:p w14:paraId="7A5FF3A9" w14:textId="77777777" w:rsidR="005A4706" w:rsidRPr="006E5A2A" w:rsidRDefault="00107693"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w:t>
      </w:r>
      <w:r w:rsidRPr="006E5A2A">
        <w:rPr>
          <w:b/>
          <w:bCs/>
          <w:sz w:val="22"/>
          <w:szCs w:val="22"/>
        </w:rPr>
        <w:t>Error Details</w:t>
      </w:r>
      <w:r w:rsidRPr="006E5A2A">
        <w:rPr>
          <w:bCs/>
          <w:sz w:val="22"/>
          <w:szCs w:val="22"/>
        </w:rPr>
        <w:t xml:space="preserve"> link to go to the </w:t>
      </w:r>
      <w:r w:rsidR="004F69F7" w:rsidRPr="006E5A2A">
        <w:rPr>
          <w:bCs/>
          <w:sz w:val="22"/>
          <w:szCs w:val="22"/>
        </w:rPr>
        <w:t>“</w:t>
      </w:r>
      <w:r w:rsidRPr="006E5A2A">
        <w:rPr>
          <w:rStyle w:val="Hyperlink"/>
          <w:bCs/>
          <w:color w:val="auto"/>
          <w:sz w:val="22"/>
          <w:szCs w:val="22"/>
          <w:u w:val="none"/>
        </w:rPr>
        <w:t>Error Details</w:t>
      </w:r>
      <w:r w:rsidR="004F69F7" w:rsidRPr="006E5A2A">
        <w:rPr>
          <w:bCs/>
          <w:sz w:val="22"/>
          <w:szCs w:val="22"/>
        </w:rPr>
        <w:t>”</w:t>
      </w:r>
      <w:r w:rsidRPr="006E5A2A">
        <w:rPr>
          <w:bCs/>
          <w:sz w:val="22"/>
          <w:szCs w:val="22"/>
        </w:rPr>
        <w:t xml:space="preserve"> page</w:t>
      </w:r>
      <w:r w:rsidR="004F12D5" w:rsidRPr="006E5A2A">
        <w:rPr>
          <w:bCs/>
          <w:sz w:val="22"/>
          <w:szCs w:val="22"/>
        </w:rPr>
        <w:t>.</w:t>
      </w:r>
    </w:p>
    <w:p w14:paraId="4E139B6C" w14:textId="77777777" w:rsidR="005A4706" w:rsidRPr="006E5A2A" w:rsidRDefault="006A19E9"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w:t>
      </w:r>
      <w:r w:rsidR="00E805B1" w:rsidRPr="006E5A2A">
        <w:rPr>
          <w:bCs/>
          <w:sz w:val="22"/>
          <w:szCs w:val="22"/>
        </w:rPr>
        <w:t xml:space="preserve">the </w:t>
      </w:r>
      <w:r w:rsidR="00D50ACB" w:rsidRPr="006E5A2A">
        <w:rPr>
          <w:b/>
          <w:bCs/>
          <w:sz w:val="22"/>
          <w:szCs w:val="22"/>
        </w:rPr>
        <w:t xml:space="preserve">Back to Search Results </w:t>
      </w:r>
      <w:r w:rsidR="00E805B1" w:rsidRPr="006E5A2A">
        <w:rPr>
          <w:bCs/>
          <w:sz w:val="22"/>
          <w:szCs w:val="22"/>
        </w:rPr>
        <w:t>button to return to the “</w:t>
      </w:r>
      <w:r w:rsidR="00D50ACB" w:rsidRPr="006E5A2A">
        <w:rPr>
          <w:rStyle w:val="Hyperlink"/>
          <w:bCs/>
          <w:color w:val="auto"/>
          <w:sz w:val="22"/>
          <w:szCs w:val="22"/>
          <w:u w:val="none"/>
        </w:rPr>
        <w:t>Search Results</w:t>
      </w:r>
      <w:r w:rsidR="00E805B1" w:rsidRPr="006E5A2A">
        <w:rPr>
          <w:bCs/>
          <w:sz w:val="22"/>
          <w:szCs w:val="22"/>
        </w:rPr>
        <w:t xml:space="preserve">” page. </w:t>
      </w:r>
    </w:p>
    <w:p w14:paraId="613E4FFB" w14:textId="77777777" w:rsidR="002D0B6F" w:rsidRPr="006E5A2A" w:rsidRDefault="00D003CB"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w:t>
      </w:r>
      <w:r w:rsidRPr="006E5A2A">
        <w:rPr>
          <w:b/>
          <w:bCs/>
          <w:sz w:val="22"/>
          <w:szCs w:val="22"/>
        </w:rPr>
        <w:t>Print Page</w:t>
      </w:r>
      <w:r w:rsidRPr="006E5A2A">
        <w:rPr>
          <w:bCs/>
          <w:sz w:val="22"/>
          <w:szCs w:val="22"/>
        </w:rPr>
        <w:t xml:space="preserve"> button to print the </w:t>
      </w:r>
      <w:r w:rsidR="004F69F7" w:rsidRPr="006E5A2A">
        <w:rPr>
          <w:bCs/>
          <w:sz w:val="22"/>
          <w:szCs w:val="22"/>
        </w:rPr>
        <w:t>“</w:t>
      </w:r>
      <w:r w:rsidRPr="006E5A2A">
        <w:rPr>
          <w:rStyle w:val="Hyperlink"/>
          <w:bCs/>
          <w:color w:val="auto"/>
          <w:sz w:val="22"/>
          <w:szCs w:val="22"/>
          <w:u w:val="none"/>
        </w:rPr>
        <w:t>Report Summary</w:t>
      </w:r>
      <w:r w:rsidR="004F69F7" w:rsidRPr="006E5A2A">
        <w:rPr>
          <w:bCs/>
          <w:sz w:val="22"/>
          <w:szCs w:val="22"/>
        </w:rPr>
        <w:t>”</w:t>
      </w:r>
      <w:r w:rsidRPr="006E5A2A">
        <w:rPr>
          <w:bCs/>
          <w:sz w:val="22"/>
          <w:szCs w:val="22"/>
        </w:rPr>
        <w:t xml:space="preserve"> page.</w:t>
      </w:r>
      <w:r w:rsidR="00CF2D5F" w:rsidRPr="006E5A2A">
        <w:rPr>
          <w:bCs/>
          <w:sz w:val="22"/>
          <w:szCs w:val="22"/>
        </w:rPr>
        <w:tab/>
      </w:r>
    </w:p>
    <w:p w14:paraId="2E8F308B" w14:textId="77777777" w:rsidR="006A19E9" w:rsidRPr="006E5A2A" w:rsidRDefault="004B6684" w:rsidP="00A1263D">
      <w:pPr>
        <w:tabs>
          <w:tab w:val="left" w:pos="990"/>
        </w:tabs>
        <w:spacing w:before="120" w:after="120" w:line="288" w:lineRule="auto"/>
        <w:ind w:left="990" w:hanging="990"/>
        <w:jc w:val="center"/>
        <w:rPr>
          <w:bCs/>
          <w:sz w:val="24"/>
        </w:rPr>
      </w:pPr>
      <w:r w:rsidRPr="006E5A2A">
        <w:rPr>
          <w:bCs/>
          <w:sz w:val="22"/>
          <w:szCs w:val="22"/>
        </w:rPr>
        <w:br w:type="page"/>
      </w:r>
      <w:bookmarkStart w:id="12" w:name="ErrorDetails"/>
      <w:r w:rsidR="00F11C07" w:rsidRPr="006E5A2A">
        <w:rPr>
          <w:noProof/>
          <w:bdr w:val="single" w:sz="4" w:space="0" w:color="auto"/>
        </w:rPr>
        <w:drawing>
          <wp:inline distT="0" distB="0" distL="0" distR="0" wp14:anchorId="71AC7AB6" wp14:editId="00EC9015">
            <wp:extent cx="5943600" cy="4882515"/>
            <wp:effectExtent l="0" t="0" r="0" b="0"/>
            <wp:docPr id="1" name="Picture 1" descr="Erro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882515"/>
                    </a:xfrm>
                    <a:prstGeom prst="rect">
                      <a:avLst/>
                    </a:prstGeom>
                  </pic:spPr>
                </pic:pic>
              </a:graphicData>
            </a:graphic>
          </wp:inline>
        </w:drawing>
      </w:r>
      <w:bookmarkEnd w:id="12"/>
    </w:p>
    <w:p w14:paraId="46460E9A" w14:textId="77777777" w:rsidR="00273A43" w:rsidRPr="006E5A2A" w:rsidRDefault="00F7148F" w:rsidP="007029AE">
      <w:pPr>
        <w:pStyle w:val="ListParagraph"/>
        <w:numPr>
          <w:ilvl w:val="0"/>
          <w:numId w:val="13"/>
        </w:numPr>
        <w:tabs>
          <w:tab w:val="left" w:pos="990"/>
        </w:tabs>
        <w:spacing w:before="120" w:after="120" w:line="288" w:lineRule="auto"/>
        <w:rPr>
          <w:bCs/>
          <w:sz w:val="22"/>
          <w:szCs w:val="22"/>
        </w:rPr>
      </w:pPr>
      <w:r w:rsidRPr="006E5A2A">
        <w:rPr>
          <w:bCs/>
          <w:sz w:val="22"/>
          <w:szCs w:val="22"/>
        </w:rPr>
        <w:t>On the Error Details page:</w:t>
      </w:r>
    </w:p>
    <w:p w14:paraId="08AAF613" w14:textId="77777777" w:rsidR="00273A43" w:rsidRPr="006E5A2A" w:rsidRDefault="00F7148F"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w:t>
      </w:r>
      <w:r w:rsidRPr="006E5A2A">
        <w:rPr>
          <w:b/>
          <w:bCs/>
          <w:sz w:val="22"/>
          <w:szCs w:val="22"/>
        </w:rPr>
        <w:t>Importance</w:t>
      </w:r>
      <w:r w:rsidRPr="006E5A2A">
        <w:rPr>
          <w:bCs/>
          <w:sz w:val="22"/>
          <w:szCs w:val="22"/>
        </w:rPr>
        <w:t xml:space="preserve"> link to see an </w:t>
      </w:r>
      <w:r w:rsidR="009A4AB1" w:rsidRPr="006E5A2A">
        <w:rPr>
          <w:rStyle w:val="Hyperlink"/>
          <w:bCs/>
          <w:color w:val="auto"/>
          <w:sz w:val="22"/>
          <w:szCs w:val="22"/>
          <w:u w:val="none"/>
        </w:rPr>
        <w:t>e</w:t>
      </w:r>
      <w:r w:rsidRPr="006E5A2A">
        <w:rPr>
          <w:rStyle w:val="Hyperlink"/>
          <w:bCs/>
          <w:color w:val="auto"/>
          <w:sz w:val="22"/>
          <w:szCs w:val="22"/>
          <w:u w:val="none"/>
        </w:rPr>
        <w:t xml:space="preserve">xplanation of the </w:t>
      </w:r>
      <w:r w:rsidR="009A4AB1" w:rsidRPr="006E5A2A">
        <w:rPr>
          <w:rStyle w:val="Hyperlink"/>
          <w:bCs/>
          <w:color w:val="auto"/>
          <w:sz w:val="22"/>
          <w:szCs w:val="22"/>
          <w:u w:val="none"/>
        </w:rPr>
        <w:t>Action you may need to take.</w:t>
      </w:r>
    </w:p>
    <w:p w14:paraId="21AEFF5C" w14:textId="77777777" w:rsidR="00273A43" w:rsidRPr="006E5A2A" w:rsidRDefault="00F15C50"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w:t>
      </w:r>
      <w:hyperlink r:id="rId24" w:history="1">
        <w:r w:rsidR="00F7148F" w:rsidRPr="006E5A2A">
          <w:rPr>
            <w:rStyle w:val="Hyperlink"/>
            <w:bCs/>
            <w:sz w:val="22"/>
            <w:szCs w:val="22"/>
          </w:rPr>
          <w:t>Online Error Reference Material</w:t>
        </w:r>
      </w:hyperlink>
      <w:r w:rsidR="00F7148F" w:rsidRPr="006E5A2A">
        <w:rPr>
          <w:bCs/>
          <w:sz w:val="22"/>
          <w:szCs w:val="22"/>
        </w:rPr>
        <w:t xml:space="preserve"> </w:t>
      </w:r>
      <w:r w:rsidR="004F69F7" w:rsidRPr="006E5A2A">
        <w:rPr>
          <w:bCs/>
          <w:sz w:val="22"/>
          <w:szCs w:val="22"/>
        </w:rPr>
        <w:t xml:space="preserve">link </w:t>
      </w:r>
      <w:r w:rsidR="00330B6A" w:rsidRPr="006E5A2A">
        <w:rPr>
          <w:bCs/>
          <w:sz w:val="22"/>
          <w:szCs w:val="22"/>
        </w:rPr>
        <w:t>to see Employer W-2 Filing Instructions &amp; Information.</w:t>
      </w:r>
    </w:p>
    <w:p w14:paraId="518738B3" w14:textId="77777777" w:rsidR="00273A43" w:rsidRPr="006E5A2A" w:rsidRDefault="00330B6A"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w:t>
      </w:r>
      <w:hyperlink r:id="rId25" w:tgtFrame="AccuWage" w:tooltip="AccuWage | Open Dialog Box" w:history="1">
        <w:r w:rsidR="008D2E59" w:rsidRPr="006E5A2A">
          <w:rPr>
            <w:rStyle w:val="Hyperlink"/>
            <w:bCs/>
            <w:sz w:val="22"/>
            <w:szCs w:val="22"/>
          </w:rPr>
          <w:t xml:space="preserve">http://www.socialsecurity.gov/employer/accuwage </w:t>
        </w:r>
      </w:hyperlink>
      <w:r w:rsidR="004F69F7" w:rsidRPr="006E5A2A">
        <w:rPr>
          <w:bCs/>
          <w:sz w:val="22"/>
          <w:szCs w:val="22"/>
        </w:rPr>
        <w:t xml:space="preserve"> link</w:t>
      </w:r>
      <w:r w:rsidRPr="006E5A2A">
        <w:rPr>
          <w:bCs/>
          <w:sz w:val="22"/>
          <w:szCs w:val="22"/>
        </w:rPr>
        <w:t xml:space="preserve"> to see AccuWage Information and Software.</w:t>
      </w:r>
    </w:p>
    <w:p w14:paraId="4B97016B" w14:textId="77777777" w:rsidR="00273A43" w:rsidRPr="006E5A2A" w:rsidRDefault="007435F3"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w:t>
      </w:r>
      <w:r w:rsidRPr="006E5A2A">
        <w:rPr>
          <w:b/>
          <w:bCs/>
          <w:sz w:val="22"/>
          <w:szCs w:val="22"/>
        </w:rPr>
        <w:t>Back to Report Summary</w:t>
      </w:r>
      <w:r w:rsidRPr="006E5A2A">
        <w:rPr>
          <w:bCs/>
          <w:sz w:val="22"/>
          <w:szCs w:val="22"/>
        </w:rPr>
        <w:t xml:space="preserve"> button </w:t>
      </w:r>
      <w:r w:rsidR="001E57B7" w:rsidRPr="006E5A2A">
        <w:rPr>
          <w:bCs/>
          <w:sz w:val="22"/>
          <w:szCs w:val="22"/>
        </w:rPr>
        <w:t>to return</w:t>
      </w:r>
      <w:r w:rsidRPr="006E5A2A">
        <w:rPr>
          <w:bCs/>
          <w:sz w:val="22"/>
          <w:szCs w:val="22"/>
        </w:rPr>
        <w:t xml:space="preserve"> to the “</w:t>
      </w:r>
      <w:r w:rsidRPr="006E5A2A">
        <w:rPr>
          <w:rStyle w:val="Hyperlink"/>
          <w:bCs/>
          <w:color w:val="auto"/>
          <w:sz w:val="22"/>
          <w:szCs w:val="22"/>
          <w:u w:val="none"/>
        </w:rPr>
        <w:t>Report Summary</w:t>
      </w:r>
      <w:r w:rsidRPr="006E5A2A">
        <w:rPr>
          <w:bCs/>
          <w:sz w:val="22"/>
          <w:szCs w:val="22"/>
        </w:rPr>
        <w:t>” page.</w:t>
      </w:r>
    </w:p>
    <w:p w14:paraId="7B1E5044" w14:textId="77777777" w:rsidR="00F7148F" w:rsidRPr="006E5A2A" w:rsidRDefault="007435F3" w:rsidP="007029AE">
      <w:pPr>
        <w:pStyle w:val="ListParagraph"/>
        <w:numPr>
          <w:ilvl w:val="1"/>
          <w:numId w:val="13"/>
        </w:numPr>
        <w:tabs>
          <w:tab w:val="left" w:pos="990"/>
        </w:tabs>
        <w:spacing w:before="120" w:after="120" w:line="288" w:lineRule="auto"/>
        <w:rPr>
          <w:bCs/>
          <w:sz w:val="22"/>
          <w:szCs w:val="22"/>
        </w:rPr>
      </w:pPr>
      <w:r w:rsidRPr="006E5A2A">
        <w:rPr>
          <w:bCs/>
          <w:sz w:val="22"/>
          <w:szCs w:val="22"/>
        </w:rPr>
        <w:t xml:space="preserve">Select the </w:t>
      </w:r>
      <w:r w:rsidR="00AE1F8E" w:rsidRPr="006E5A2A">
        <w:rPr>
          <w:b/>
          <w:bCs/>
          <w:sz w:val="22"/>
          <w:szCs w:val="22"/>
        </w:rPr>
        <w:t>Print Page</w:t>
      </w:r>
      <w:r w:rsidRPr="006E5A2A">
        <w:rPr>
          <w:b/>
          <w:bCs/>
          <w:sz w:val="22"/>
          <w:szCs w:val="22"/>
        </w:rPr>
        <w:t xml:space="preserve"> </w:t>
      </w:r>
      <w:r w:rsidRPr="006E5A2A">
        <w:rPr>
          <w:bCs/>
          <w:sz w:val="22"/>
          <w:szCs w:val="22"/>
        </w:rPr>
        <w:t xml:space="preserve">button to </w:t>
      </w:r>
      <w:r w:rsidR="00AE1F8E" w:rsidRPr="006E5A2A">
        <w:rPr>
          <w:bCs/>
          <w:sz w:val="22"/>
          <w:szCs w:val="22"/>
        </w:rPr>
        <w:t>print the “</w:t>
      </w:r>
      <w:r w:rsidR="00AE1F8E" w:rsidRPr="006E5A2A">
        <w:rPr>
          <w:rStyle w:val="Hyperlink"/>
          <w:bCs/>
          <w:color w:val="auto"/>
          <w:sz w:val="22"/>
          <w:szCs w:val="22"/>
          <w:u w:val="none"/>
        </w:rPr>
        <w:t>Error Details</w:t>
      </w:r>
      <w:r w:rsidR="00AE1F8E" w:rsidRPr="006E5A2A">
        <w:rPr>
          <w:bCs/>
          <w:sz w:val="22"/>
          <w:szCs w:val="22"/>
        </w:rPr>
        <w:t>”</w:t>
      </w:r>
      <w:r w:rsidR="00DC6E74" w:rsidRPr="006E5A2A">
        <w:rPr>
          <w:bCs/>
          <w:sz w:val="22"/>
          <w:szCs w:val="22"/>
        </w:rPr>
        <w:t xml:space="preserve"> page.</w:t>
      </w:r>
    </w:p>
    <w:p w14:paraId="54FA3E35" w14:textId="77777777" w:rsidR="00F7148F" w:rsidRPr="006E5A2A" w:rsidRDefault="00F7148F" w:rsidP="00F7148F">
      <w:pPr>
        <w:tabs>
          <w:tab w:val="left" w:pos="990"/>
        </w:tabs>
        <w:spacing w:before="120" w:after="120" w:line="288" w:lineRule="auto"/>
        <w:ind w:left="990" w:hanging="990"/>
        <w:jc w:val="both"/>
        <w:rPr>
          <w:bCs/>
          <w:sz w:val="22"/>
          <w:szCs w:val="22"/>
        </w:rPr>
      </w:pPr>
    </w:p>
    <w:p w14:paraId="1F315AB0" w14:textId="77777777" w:rsidR="00911CF1" w:rsidRPr="006E5A2A" w:rsidRDefault="00911CF1">
      <w:pPr>
        <w:rPr>
          <w:b/>
          <w:bCs/>
          <w:sz w:val="32"/>
          <w:szCs w:val="32"/>
        </w:rPr>
      </w:pPr>
      <w:bookmarkStart w:id="13" w:name="OtherScreens"/>
      <w:bookmarkStart w:id="14" w:name="_Toc272506998"/>
      <w:r w:rsidRPr="006E5A2A">
        <w:br w:type="page"/>
      </w:r>
    </w:p>
    <w:p w14:paraId="4370C6D6" w14:textId="77777777" w:rsidR="0035590B" w:rsidRPr="006E5A2A" w:rsidRDefault="0035590B" w:rsidP="00911CF1">
      <w:pPr>
        <w:pStyle w:val="Heading2"/>
      </w:pPr>
      <w:r w:rsidRPr="006E5A2A">
        <w:t xml:space="preserve">Appendix: Other </w:t>
      </w:r>
      <w:bookmarkEnd w:id="13"/>
      <w:r w:rsidRPr="006E5A2A">
        <w:t>pages</w:t>
      </w:r>
    </w:p>
    <w:p w14:paraId="5888E2B9" w14:textId="77777777" w:rsidR="00E2707C" w:rsidRPr="006E5A2A" w:rsidRDefault="00E2707C" w:rsidP="00E2707C">
      <w:pPr>
        <w:numPr>
          <w:ilvl w:val="0"/>
          <w:numId w:val="9"/>
        </w:numPr>
        <w:rPr>
          <w:sz w:val="22"/>
          <w:szCs w:val="22"/>
        </w:rPr>
      </w:pPr>
      <w:bookmarkStart w:id="15" w:name="_Explanation_of_Processing"/>
      <w:bookmarkEnd w:id="14"/>
      <w:bookmarkEnd w:id="15"/>
      <w:r w:rsidRPr="006E5A2A">
        <w:rPr>
          <w:b/>
          <w:sz w:val="22"/>
          <w:szCs w:val="22"/>
        </w:rPr>
        <w:t>Explanation of Processing Status Code (Submission Status) Page</w:t>
      </w:r>
      <w:r w:rsidRPr="006E5A2A">
        <w:rPr>
          <w:sz w:val="22"/>
          <w:szCs w:val="22"/>
        </w:rPr>
        <w:t>: users can access this page by selecting the specific status link in the Submission Status column or the Report Status column on any error page. Here is an example of “RECEIVED”.</w:t>
      </w:r>
    </w:p>
    <w:p w14:paraId="166EAB07" w14:textId="77777777" w:rsidR="00E2707C" w:rsidRPr="006E5A2A" w:rsidRDefault="00E2707C" w:rsidP="0038075B">
      <w:pPr>
        <w:tabs>
          <w:tab w:val="left" w:pos="990"/>
        </w:tabs>
        <w:spacing w:before="120" w:after="120" w:line="288" w:lineRule="auto"/>
        <w:ind w:left="990" w:hanging="990"/>
        <w:jc w:val="right"/>
        <w:rPr>
          <w:noProof/>
        </w:rPr>
      </w:pPr>
      <w:r w:rsidRPr="006E5A2A">
        <w:rPr>
          <w:noProof/>
        </w:rPr>
        <w:drawing>
          <wp:inline distT="0" distB="0" distL="0" distR="0" wp14:anchorId="0E6021C4" wp14:editId="18FC0F29">
            <wp:extent cx="5699760" cy="1897380"/>
            <wp:effectExtent l="19050" t="19050" r="15240" b="26670"/>
            <wp:docPr id="2" name="Picture 14" descr="&quot;Explanation of Processing Status Code for RECEIV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eiv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9760" cy="1897380"/>
                    </a:xfrm>
                    <a:prstGeom prst="rect">
                      <a:avLst/>
                    </a:prstGeom>
                    <a:noFill/>
                    <a:ln w="6350" cmpd="sng">
                      <a:solidFill>
                        <a:srgbClr val="000000"/>
                      </a:solidFill>
                      <a:miter lim="800000"/>
                      <a:headEnd/>
                      <a:tailEnd/>
                    </a:ln>
                    <a:effectLst/>
                  </pic:spPr>
                </pic:pic>
              </a:graphicData>
            </a:graphic>
          </wp:inline>
        </w:drawing>
      </w:r>
    </w:p>
    <w:p w14:paraId="2EA3DA86" w14:textId="77777777" w:rsidR="00DC0F1D" w:rsidRPr="006E5A2A" w:rsidRDefault="00DC0F1D" w:rsidP="008257D6">
      <w:pPr>
        <w:pStyle w:val="ListParagraph"/>
        <w:numPr>
          <w:ilvl w:val="0"/>
          <w:numId w:val="9"/>
        </w:numPr>
        <w:rPr>
          <w:sz w:val="22"/>
          <w:szCs w:val="22"/>
        </w:rPr>
      </w:pPr>
      <w:bookmarkStart w:id="16" w:name="_Explanation_of_Error"/>
      <w:bookmarkStart w:id="17" w:name="ErrorImportance"/>
      <w:bookmarkStart w:id="18" w:name="_Toc230579532"/>
      <w:bookmarkStart w:id="19" w:name="_Toc247961085"/>
      <w:bookmarkStart w:id="20" w:name="_Toc250724758"/>
      <w:bookmarkStart w:id="21" w:name="_Toc251148675"/>
      <w:bookmarkStart w:id="22" w:name="_Toc272506835"/>
      <w:bookmarkEnd w:id="16"/>
      <w:r w:rsidRPr="006E5A2A">
        <w:rPr>
          <w:b/>
          <w:sz w:val="22"/>
          <w:szCs w:val="22"/>
        </w:rPr>
        <w:t>Explanation of Error Importance Page</w:t>
      </w:r>
      <w:bookmarkEnd w:id="17"/>
      <w:r w:rsidRPr="006E5A2A">
        <w:rPr>
          <w:b/>
          <w:sz w:val="22"/>
          <w:szCs w:val="22"/>
        </w:rPr>
        <w:t>:</w:t>
      </w:r>
      <w:r w:rsidRPr="006E5A2A">
        <w:rPr>
          <w:sz w:val="22"/>
          <w:szCs w:val="22"/>
        </w:rPr>
        <w:t xml:space="preserve"> users can access this page by selecting either </w:t>
      </w:r>
      <w:r w:rsidRPr="006E5A2A">
        <w:rPr>
          <w:b/>
          <w:sz w:val="22"/>
          <w:szCs w:val="22"/>
        </w:rPr>
        <w:t>CRITICAL</w:t>
      </w:r>
      <w:r w:rsidRPr="006E5A2A">
        <w:rPr>
          <w:sz w:val="22"/>
          <w:szCs w:val="22"/>
        </w:rPr>
        <w:t xml:space="preserve"> link or </w:t>
      </w:r>
      <w:r w:rsidRPr="006E5A2A">
        <w:rPr>
          <w:b/>
          <w:sz w:val="22"/>
          <w:szCs w:val="22"/>
        </w:rPr>
        <w:t>INFORMATIONAL</w:t>
      </w:r>
      <w:r w:rsidRPr="006E5A2A">
        <w:rPr>
          <w:sz w:val="22"/>
          <w:szCs w:val="22"/>
        </w:rPr>
        <w:t xml:space="preserve"> link in </w:t>
      </w:r>
      <w:r w:rsidR="00462C5D" w:rsidRPr="006E5A2A">
        <w:rPr>
          <w:sz w:val="22"/>
          <w:szCs w:val="22"/>
        </w:rPr>
        <w:t xml:space="preserve">the </w:t>
      </w:r>
      <w:r w:rsidRPr="006E5A2A">
        <w:rPr>
          <w:sz w:val="22"/>
          <w:szCs w:val="22"/>
        </w:rPr>
        <w:t>Importance column on any error page.</w:t>
      </w:r>
      <w:r w:rsidR="00462C5D" w:rsidRPr="006E5A2A">
        <w:rPr>
          <w:sz w:val="22"/>
          <w:szCs w:val="22"/>
        </w:rPr>
        <w:t xml:space="preserve"> Here is an example of “INFORMATIONAL</w:t>
      </w:r>
      <w:r w:rsidRPr="006E5A2A">
        <w:rPr>
          <w:sz w:val="22"/>
          <w:szCs w:val="22"/>
        </w:rPr>
        <w:t>”</w:t>
      </w:r>
      <w:r w:rsidR="00462C5D" w:rsidRPr="006E5A2A">
        <w:rPr>
          <w:sz w:val="22"/>
          <w:szCs w:val="22"/>
        </w:rPr>
        <w:t xml:space="preserve"> error</w:t>
      </w:r>
      <w:r w:rsidRPr="006E5A2A">
        <w:rPr>
          <w:sz w:val="22"/>
          <w:szCs w:val="22"/>
        </w:rPr>
        <w:t xml:space="preserve">. </w:t>
      </w:r>
    </w:p>
    <w:p w14:paraId="5F031C3F" w14:textId="77777777" w:rsidR="00DC0F1D" w:rsidRPr="006E5A2A" w:rsidRDefault="00D56424" w:rsidP="00DC0F1D">
      <w:pPr>
        <w:pStyle w:val="Heading3"/>
        <w:ind w:left="360"/>
        <w:jc w:val="center"/>
        <w:rPr>
          <w:rFonts w:ascii="Times New Roman" w:hAnsi="Times New Roman" w:cs="Times New Roman"/>
        </w:rPr>
      </w:pPr>
      <w:r w:rsidRPr="006E5A2A">
        <w:rPr>
          <w:rFonts w:ascii="Times New Roman" w:hAnsi="Times New Roman" w:cs="Times New Roman"/>
          <w:noProof/>
          <w:bdr w:val="single" w:sz="4" w:space="0" w:color="auto"/>
        </w:rPr>
        <w:drawing>
          <wp:inline distT="0" distB="0" distL="0" distR="0" wp14:anchorId="18DE444B" wp14:editId="21EEA968">
            <wp:extent cx="5928360" cy="1424879"/>
            <wp:effectExtent l="0" t="0" r="0" b="4445"/>
            <wp:docPr id="9" name="Picture 9" descr="INFORM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132" cy="1428429"/>
                    </a:xfrm>
                    <a:prstGeom prst="rect">
                      <a:avLst/>
                    </a:prstGeom>
                    <a:effectLst>
                      <a:outerShdw blurRad="50800" dist="50800" dir="5400000" sx="3000" sy="3000" algn="ctr" rotWithShape="0">
                        <a:srgbClr val="000000">
                          <a:alpha val="43137"/>
                        </a:srgbClr>
                      </a:outerShdw>
                    </a:effectLst>
                  </pic:spPr>
                </pic:pic>
              </a:graphicData>
            </a:graphic>
          </wp:inline>
        </w:drawing>
      </w:r>
      <w:bookmarkEnd w:id="18"/>
      <w:bookmarkEnd w:id="19"/>
      <w:bookmarkEnd w:id="20"/>
      <w:bookmarkEnd w:id="21"/>
      <w:bookmarkEnd w:id="22"/>
    </w:p>
    <w:sectPr w:rsidR="00DC0F1D" w:rsidRPr="006E5A2A" w:rsidSect="000B650A">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1080" w:footer="10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D7CCC" w14:textId="77777777" w:rsidR="00CF5A3F" w:rsidRDefault="00CF5A3F">
      <w:r>
        <w:separator/>
      </w:r>
    </w:p>
  </w:endnote>
  <w:endnote w:type="continuationSeparator" w:id="0">
    <w:p w14:paraId="435271AA" w14:textId="77777777" w:rsidR="00CF5A3F" w:rsidRDefault="00CF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1C61" w14:textId="77777777" w:rsidR="00DA41F4" w:rsidRDefault="00DA4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CD73" w14:textId="7037DFD7" w:rsidR="00E45B16" w:rsidRPr="00093C92" w:rsidRDefault="00E45B16" w:rsidP="00DC6E74">
    <w:pPr>
      <w:pStyle w:val="Footer"/>
      <w:tabs>
        <w:tab w:val="left" w:pos="7368"/>
      </w:tabs>
      <w:rPr>
        <w:sz w:val="22"/>
        <w:szCs w:val="22"/>
      </w:rPr>
    </w:pPr>
    <w:r>
      <w:tab/>
    </w:r>
    <w:r w:rsidRPr="00093C92">
      <w:rPr>
        <w:rStyle w:val="PageNumber"/>
        <w:sz w:val="22"/>
        <w:szCs w:val="22"/>
      </w:rPr>
      <w:tab/>
      <w:t xml:space="preserve">Page </w:t>
    </w:r>
    <w:r w:rsidRPr="00093C92">
      <w:rPr>
        <w:rStyle w:val="PageNumber"/>
        <w:sz w:val="22"/>
        <w:szCs w:val="22"/>
      </w:rPr>
      <w:fldChar w:fldCharType="begin"/>
    </w:r>
    <w:r w:rsidRPr="00093C92">
      <w:rPr>
        <w:rStyle w:val="PageNumber"/>
        <w:sz w:val="22"/>
        <w:szCs w:val="22"/>
      </w:rPr>
      <w:instrText xml:space="preserve"> PAGE </w:instrText>
    </w:r>
    <w:r w:rsidRPr="00093C92">
      <w:rPr>
        <w:rStyle w:val="PageNumber"/>
        <w:sz w:val="22"/>
        <w:szCs w:val="22"/>
      </w:rPr>
      <w:fldChar w:fldCharType="separate"/>
    </w:r>
    <w:r w:rsidR="006E5A2A">
      <w:rPr>
        <w:rStyle w:val="PageNumber"/>
        <w:noProof/>
        <w:sz w:val="22"/>
        <w:szCs w:val="22"/>
      </w:rPr>
      <w:t>11</w:t>
    </w:r>
    <w:r w:rsidRPr="00093C92">
      <w:rPr>
        <w:rStyle w:val="PageNumbe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8F87" w14:textId="77777777" w:rsidR="00DA41F4" w:rsidRDefault="00DA4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7DA1" w14:textId="77777777" w:rsidR="00CF5A3F" w:rsidRDefault="00CF5A3F">
      <w:r>
        <w:separator/>
      </w:r>
    </w:p>
  </w:footnote>
  <w:footnote w:type="continuationSeparator" w:id="0">
    <w:p w14:paraId="5638BD73" w14:textId="77777777" w:rsidR="00CF5A3F" w:rsidRDefault="00CF5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4373" w14:textId="77777777" w:rsidR="00DA41F4" w:rsidRDefault="00DA4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2F4B" w14:textId="77777777" w:rsidR="00E45B16" w:rsidRPr="0015338A" w:rsidRDefault="003E4405" w:rsidP="009C4ED8">
    <w:pPr>
      <w:pStyle w:val="Header"/>
      <w:tabs>
        <w:tab w:val="clear" w:pos="4320"/>
        <w:tab w:val="clear" w:pos="8640"/>
        <w:tab w:val="center" w:pos="3600"/>
        <w:tab w:val="right" w:pos="9000"/>
      </w:tabs>
      <w:jc w:val="right"/>
      <w:rPr>
        <w:sz w:val="22"/>
        <w:szCs w:val="22"/>
      </w:rPr>
    </w:pPr>
    <w:r w:rsidRPr="00DA41F4">
      <w:rPr>
        <w:sz w:val="22"/>
        <w:szCs w:val="22"/>
      </w:rPr>
      <w:t>TY</w:t>
    </w:r>
    <w:r w:rsidR="00EE1376" w:rsidRPr="00DA41F4">
      <w:rPr>
        <w:sz w:val="22"/>
        <w:szCs w:val="22"/>
      </w:rPr>
      <w:t>20</w:t>
    </w:r>
    <w:r w:rsidRPr="00DA41F4">
      <w:rPr>
        <w:sz w:val="22"/>
        <w:szCs w:val="22"/>
      </w:rPr>
      <w:t xml:space="preserve"> Employer</w:t>
    </w:r>
    <w:r>
      <w:rPr>
        <w:sz w:val="22"/>
        <w:szCs w:val="22"/>
      </w:rPr>
      <w:t xml:space="preserve"> Report Status Tutorial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944A" w14:textId="77777777" w:rsidR="00DA41F4" w:rsidRDefault="00DA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412"/>
    <w:multiLevelType w:val="hybridMultilevel"/>
    <w:tmpl w:val="F3AC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7414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EC21EF"/>
    <w:multiLevelType w:val="hybridMultilevel"/>
    <w:tmpl w:val="2B720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6257A"/>
    <w:multiLevelType w:val="hybridMultilevel"/>
    <w:tmpl w:val="A2C6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1626E"/>
    <w:multiLevelType w:val="hybridMultilevel"/>
    <w:tmpl w:val="B40E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14390"/>
    <w:multiLevelType w:val="hybridMultilevel"/>
    <w:tmpl w:val="772C7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A6332"/>
    <w:multiLevelType w:val="hybridMultilevel"/>
    <w:tmpl w:val="9B42A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75EA9"/>
    <w:multiLevelType w:val="hybridMultilevel"/>
    <w:tmpl w:val="870E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3517F"/>
    <w:multiLevelType w:val="hybridMultilevel"/>
    <w:tmpl w:val="D70CA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71F0C"/>
    <w:multiLevelType w:val="hybridMultilevel"/>
    <w:tmpl w:val="A318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00B3F"/>
    <w:multiLevelType w:val="hybridMultilevel"/>
    <w:tmpl w:val="20CA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833230"/>
    <w:multiLevelType w:val="hybridMultilevel"/>
    <w:tmpl w:val="2B8A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44995"/>
    <w:multiLevelType w:val="multilevel"/>
    <w:tmpl w:val="20CA48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2"/>
  </w:num>
  <w:num w:numId="4">
    <w:abstractNumId w:val="2"/>
  </w:num>
  <w:num w:numId="5">
    <w:abstractNumId w:val="3"/>
  </w:num>
  <w:num w:numId="6">
    <w:abstractNumId w:val="6"/>
  </w:num>
  <w:num w:numId="7">
    <w:abstractNumId w:val="7"/>
  </w:num>
  <w:num w:numId="8">
    <w:abstractNumId w:val="4"/>
  </w:num>
  <w:num w:numId="9">
    <w:abstractNumId w:val="0"/>
  </w:num>
  <w:num w:numId="10">
    <w:abstractNumId w:val="9"/>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B8"/>
    <w:rsid w:val="000007B0"/>
    <w:rsid w:val="00002F98"/>
    <w:rsid w:val="000033B5"/>
    <w:rsid w:val="00004542"/>
    <w:rsid w:val="00004A62"/>
    <w:rsid w:val="00005652"/>
    <w:rsid w:val="000061B8"/>
    <w:rsid w:val="00013DF8"/>
    <w:rsid w:val="00021845"/>
    <w:rsid w:val="00025997"/>
    <w:rsid w:val="00031A1F"/>
    <w:rsid w:val="0003220A"/>
    <w:rsid w:val="00033EAC"/>
    <w:rsid w:val="00035411"/>
    <w:rsid w:val="0003732D"/>
    <w:rsid w:val="00040FC0"/>
    <w:rsid w:val="000416C0"/>
    <w:rsid w:val="00043210"/>
    <w:rsid w:val="000473CD"/>
    <w:rsid w:val="00052254"/>
    <w:rsid w:val="000543B8"/>
    <w:rsid w:val="00060463"/>
    <w:rsid w:val="0006050E"/>
    <w:rsid w:val="00061F91"/>
    <w:rsid w:val="00063A60"/>
    <w:rsid w:val="00064120"/>
    <w:rsid w:val="00065264"/>
    <w:rsid w:val="00066C41"/>
    <w:rsid w:val="00067234"/>
    <w:rsid w:val="0007170D"/>
    <w:rsid w:val="00071E2D"/>
    <w:rsid w:val="00072BC1"/>
    <w:rsid w:val="00073E2B"/>
    <w:rsid w:val="00073FCE"/>
    <w:rsid w:val="0007555E"/>
    <w:rsid w:val="00080C23"/>
    <w:rsid w:val="00081495"/>
    <w:rsid w:val="000814A5"/>
    <w:rsid w:val="0008154F"/>
    <w:rsid w:val="0008365B"/>
    <w:rsid w:val="000838D2"/>
    <w:rsid w:val="00083D45"/>
    <w:rsid w:val="00086D4F"/>
    <w:rsid w:val="0008710A"/>
    <w:rsid w:val="000878A5"/>
    <w:rsid w:val="00092147"/>
    <w:rsid w:val="00093C92"/>
    <w:rsid w:val="00094906"/>
    <w:rsid w:val="00095F15"/>
    <w:rsid w:val="000A0FF5"/>
    <w:rsid w:val="000B0EBE"/>
    <w:rsid w:val="000B4973"/>
    <w:rsid w:val="000B64B1"/>
    <w:rsid w:val="000B650A"/>
    <w:rsid w:val="000B6FFB"/>
    <w:rsid w:val="000C13D7"/>
    <w:rsid w:val="000C2CFE"/>
    <w:rsid w:val="000C4E5C"/>
    <w:rsid w:val="000C55FC"/>
    <w:rsid w:val="000C6814"/>
    <w:rsid w:val="000D0B2B"/>
    <w:rsid w:val="000D49E2"/>
    <w:rsid w:val="000D62F9"/>
    <w:rsid w:val="000D7A47"/>
    <w:rsid w:val="000E54AE"/>
    <w:rsid w:val="000E7519"/>
    <w:rsid w:val="000F38F9"/>
    <w:rsid w:val="00102C47"/>
    <w:rsid w:val="001050B7"/>
    <w:rsid w:val="00107693"/>
    <w:rsid w:val="00107D11"/>
    <w:rsid w:val="001100E4"/>
    <w:rsid w:val="00113D0D"/>
    <w:rsid w:val="00116758"/>
    <w:rsid w:val="00124769"/>
    <w:rsid w:val="0013109A"/>
    <w:rsid w:val="001328E9"/>
    <w:rsid w:val="00132F3B"/>
    <w:rsid w:val="001334A7"/>
    <w:rsid w:val="00134CDC"/>
    <w:rsid w:val="00137CA7"/>
    <w:rsid w:val="0014162F"/>
    <w:rsid w:val="00141842"/>
    <w:rsid w:val="00141F47"/>
    <w:rsid w:val="001479BD"/>
    <w:rsid w:val="0015338A"/>
    <w:rsid w:val="00155DC2"/>
    <w:rsid w:val="001634BD"/>
    <w:rsid w:val="00165472"/>
    <w:rsid w:val="00167C95"/>
    <w:rsid w:val="0017031E"/>
    <w:rsid w:val="00170919"/>
    <w:rsid w:val="00173390"/>
    <w:rsid w:val="00181D43"/>
    <w:rsid w:val="00181F58"/>
    <w:rsid w:val="0018205F"/>
    <w:rsid w:val="00194674"/>
    <w:rsid w:val="001A0FF8"/>
    <w:rsid w:val="001A36DD"/>
    <w:rsid w:val="001A4ACE"/>
    <w:rsid w:val="001A5063"/>
    <w:rsid w:val="001A680F"/>
    <w:rsid w:val="001A68E7"/>
    <w:rsid w:val="001B03E3"/>
    <w:rsid w:val="001B09B9"/>
    <w:rsid w:val="001B343E"/>
    <w:rsid w:val="001B62DD"/>
    <w:rsid w:val="001C65B8"/>
    <w:rsid w:val="001D0BC5"/>
    <w:rsid w:val="001D5408"/>
    <w:rsid w:val="001D5F52"/>
    <w:rsid w:val="001E1DBB"/>
    <w:rsid w:val="001E297D"/>
    <w:rsid w:val="001E57B7"/>
    <w:rsid w:val="001F2E02"/>
    <w:rsid w:val="001F3245"/>
    <w:rsid w:val="001F7212"/>
    <w:rsid w:val="001F7363"/>
    <w:rsid w:val="0020271D"/>
    <w:rsid w:val="00205FBE"/>
    <w:rsid w:val="00211DF9"/>
    <w:rsid w:val="00212574"/>
    <w:rsid w:val="002127A3"/>
    <w:rsid w:val="00214FA4"/>
    <w:rsid w:val="002155D0"/>
    <w:rsid w:val="002205D5"/>
    <w:rsid w:val="0022312B"/>
    <w:rsid w:val="0023795B"/>
    <w:rsid w:val="00240ADF"/>
    <w:rsid w:val="00242EA1"/>
    <w:rsid w:val="002504CD"/>
    <w:rsid w:val="00252339"/>
    <w:rsid w:val="00253C40"/>
    <w:rsid w:val="0025400E"/>
    <w:rsid w:val="0025517A"/>
    <w:rsid w:val="00256206"/>
    <w:rsid w:val="00257691"/>
    <w:rsid w:val="00260DB9"/>
    <w:rsid w:val="002636BD"/>
    <w:rsid w:val="00265870"/>
    <w:rsid w:val="00266415"/>
    <w:rsid w:val="002673AB"/>
    <w:rsid w:val="00267E80"/>
    <w:rsid w:val="002723C0"/>
    <w:rsid w:val="00273A43"/>
    <w:rsid w:val="00275BE2"/>
    <w:rsid w:val="002771D8"/>
    <w:rsid w:val="00281A83"/>
    <w:rsid w:val="0028355D"/>
    <w:rsid w:val="002912CE"/>
    <w:rsid w:val="002931E9"/>
    <w:rsid w:val="00294F32"/>
    <w:rsid w:val="00295CFB"/>
    <w:rsid w:val="002A25D7"/>
    <w:rsid w:val="002A3EF0"/>
    <w:rsid w:val="002A6950"/>
    <w:rsid w:val="002A75BB"/>
    <w:rsid w:val="002A7C36"/>
    <w:rsid w:val="002B1B54"/>
    <w:rsid w:val="002B6378"/>
    <w:rsid w:val="002C065C"/>
    <w:rsid w:val="002C1050"/>
    <w:rsid w:val="002C20F0"/>
    <w:rsid w:val="002C4C82"/>
    <w:rsid w:val="002D0B6F"/>
    <w:rsid w:val="002D17BA"/>
    <w:rsid w:val="002D2FBC"/>
    <w:rsid w:val="002D312A"/>
    <w:rsid w:val="002D42DE"/>
    <w:rsid w:val="002D493D"/>
    <w:rsid w:val="002E1BDE"/>
    <w:rsid w:val="002E3B9F"/>
    <w:rsid w:val="002E7F89"/>
    <w:rsid w:val="002E7FBB"/>
    <w:rsid w:val="002F03C6"/>
    <w:rsid w:val="002F03ED"/>
    <w:rsid w:val="002F4CDA"/>
    <w:rsid w:val="003012B8"/>
    <w:rsid w:val="00303ABD"/>
    <w:rsid w:val="00312515"/>
    <w:rsid w:val="0031524F"/>
    <w:rsid w:val="003154A8"/>
    <w:rsid w:val="00315595"/>
    <w:rsid w:val="00326F37"/>
    <w:rsid w:val="00327FE7"/>
    <w:rsid w:val="00330B6A"/>
    <w:rsid w:val="00331112"/>
    <w:rsid w:val="00331746"/>
    <w:rsid w:val="003317CF"/>
    <w:rsid w:val="00333EAF"/>
    <w:rsid w:val="00336CD2"/>
    <w:rsid w:val="00337F09"/>
    <w:rsid w:val="00341FAF"/>
    <w:rsid w:val="00343444"/>
    <w:rsid w:val="003436E5"/>
    <w:rsid w:val="00351541"/>
    <w:rsid w:val="00353741"/>
    <w:rsid w:val="0035590B"/>
    <w:rsid w:val="00360C56"/>
    <w:rsid w:val="00365583"/>
    <w:rsid w:val="003700F9"/>
    <w:rsid w:val="00370661"/>
    <w:rsid w:val="00371FFE"/>
    <w:rsid w:val="0037449E"/>
    <w:rsid w:val="0037557C"/>
    <w:rsid w:val="0038075B"/>
    <w:rsid w:val="0038244A"/>
    <w:rsid w:val="0038729A"/>
    <w:rsid w:val="00387419"/>
    <w:rsid w:val="00392839"/>
    <w:rsid w:val="00396001"/>
    <w:rsid w:val="003A08F7"/>
    <w:rsid w:val="003A138D"/>
    <w:rsid w:val="003A5442"/>
    <w:rsid w:val="003A5DD5"/>
    <w:rsid w:val="003B1D80"/>
    <w:rsid w:val="003C0BB3"/>
    <w:rsid w:val="003C36F8"/>
    <w:rsid w:val="003C3847"/>
    <w:rsid w:val="003C5E7A"/>
    <w:rsid w:val="003D1BF1"/>
    <w:rsid w:val="003D2407"/>
    <w:rsid w:val="003D2ABE"/>
    <w:rsid w:val="003D2D64"/>
    <w:rsid w:val="003D3316"/>
    <w:rsid w:val="003D72F1"/>
    <w:rsid w:val="003E2F5D"/>
    <w:rsid w:val="003E3BB5"/>
    <w:rsid w:val="003E4405"/>
    <w:rsid w:val="003E47CD"/>
    <w:rsid w:val="003E6988"/>
    <w:rsid w:val="003E6FA4"/>
    <w:rsid w:val="003E7372"/>
    <w:rsid w:val="003F4BE8"/>
    <w:rsid w:val="00400855"/>
    <w:rsid w:val="00400E0F"/>
    <w:rsid w:val="004035A7"/>
    <w:rsid w:val="004058BD"/>
    <w:rsid w:val="00406450"/>
    <w:rsid w:val="0041136C"/>
    <w:rsid w:val="004201CC"/>
    <w:rsid w:val="00425205"/>
    <w:rsid w:val="00426E29"/>
    <w:rsid w:val="004308F4"/>
    <w:rsid w:val="00432802"/>
    <w:rsid w:val="00437C8A"/>
    <w:rsid w:val="00440868"/>
    <w:rsid w:val="00440A09"/>
    <w:rsid w:val="00440B31"/>
    <w:rsid w:val="00441FAF"/>
    <w:rsid w:val="00445FF5"/>
    <w:rsid w:val="00450806"/>
    <w:rsid w:val="00455F6B"/>
    <w:rsid w:val="00461923"/>
    <w:rsid w:val="00462561"/>
    <w:rsid w:val="004628B3"/>
    <w:rsid w:val="00462C5D"/>
    <w:rsid w:val="00463191"/>
    <w:rsid w:val="0046619C"/>
    <w:rsid w:val="004673AC"/>
    <w:rsid w:val="00471B2B"/>
    <w:rsid w:val="00472B86"/>
    <w:rsid w:val="00475A43"/>
    <w:rsid w:val="00476158"/>
    <w:rsid w:val="00476ED0"/>
    <w:rsid w:val="00483C7B"/>
    <w:rsid w:val="004864B1"/>
    <w:rsid w:val="004873AE"/>
    <w:rsid w:val="00487D44"/>
    <w:rsid w:val="00490374"/>
    <w:rsid w:val="0049417C"/>
    <w:rsid w:val="004957B4"/>
    <w:rsid w:val="004A3BEF"/>
    <w:rsid w:val="004A79CC"/>
    <w:rsid w:val="004B190C"/>
    <w:rsid w:val="004B21AC"/>
    <w:rsid w:val="004B2CF9"/>
    <w:rsid w:val="004B3841"/>
    <w:rsid w:val="004B3F42"/>
    <w:rsid w:val="004B4CA1"/>
    <w:rsid w:val="004B4D82"/>
    <w:rsid w:val="004B6293"/>
    <w:rsid w:val="004B6447"/>
    <w:rsid w:val="004B6684"/>
    <w:rsid w:val="004B6F34"/>
    <w:rsid w:val="004B7D0C"/>
    <w:rsid w:val="004C7268"/>
    <w:rsid w:val="004D23B5"/>
    <w:rsid w:val="004D6CE1"/>
    <w:rsid w:val="004D7B17"/>
    <w:rsid w:val="004E42A4"/>
    <w:rsid w:val="004E7ED1"/>
    <w:rsid w:val="004F12D5"/>
    <w:rsid w:val="004F13A5"/>
    <w:rsid w:val="004F69F7"/>
    <w:rsid w:val="004F7052"/>
    <w:rsid w:val="00500FFC"/>
    <w:rsid w:val="005014C1"/>
    <w:rsid w:val="00502E40"/>
    <w:rsid w:val="00507627"/>
    <w:rsid w:val="00511952"/>
    <w:rsid w:val="00512710"/>
    <w:rsid w:val="00513191"/>
    <w:rsid w:val="00514258"/>
    <w:rsid w:val="00515568"/>
    <w:rsid w:val="005202C7"/>
    <w:rsid w:val="00524024"/>
    <w:rsid w:val="00525509"/>
    <w:rsid w:val="00527F06"/>
    <w:rsid w:val="00530404"/>
    <w:rsid w:val="00531368"/>
    <w:rsid w:val="005339B4"/>
    <w:rsid w:val="00533B00"/>
    <w:rsid w:val="00537361"/>
    <w:rsid w:val="00542365"/>
    <w:rsid w:val="005518D5"/>
    <w:rsid w:val="00552A1F"/>
    <w:rsid w:val="00554FB4"/>
    <w:rsid w:val="005667DE"/>
    <w:rsid w:val="0057176C"/>
    <w:rsid w:val="00572622"/>
    <w:rsid w:val="00573A4B"/>
    <w:rsid w:val="00577836"/>
    <w:rsid w:val="00577FB4"/>
    <w:rsid w:val="0058196B"/>
    <w:rsid w:val="005847F7"/>
    <w:rsid w:val="00586F58"/>
    <w:rsid w:val="00590B7E"/>
    <w:rsid w:val="0059323A"/>
    <w:rsid w:val="005941CA"/>
    <w:rsid w:val="00595B8F"/>
    <w:rsid w:val="005979C8"/>
    <w:rsid w:val="005A2BAC"/>
    <w:rsid w:val="005A4706"/>
    <w:rsid w:val="005A5C9D"/>
    <w:rsid w:val="005B357C"/>
    <w:rsid w:val="005B41DD"/>
    <w:rsid w:val="005B5223"/>
    <w:rsid w:val="005B7455"/>
    <w:rsid w:val="005C4C5F"/>
    <w:rsid w:val="005C7D6E"/>
    <w:rsid w:val="005D44AF"/>
    <w:rsid w:val="005D61AF"/>
    <w:rsid w:val="005E44CC"/>
    <w:rsid w:val="005E5104"/>
    <w:rsid w:val="005E78AB"/>
    <w:rsid w:val="005E7A72"/>
    <w:rsid w:val="00601653"/>
    <w:rsid w:val="0061533E"/>
    <w:rsid w:val="00616D07"/>
    <w:rsid w:val="00621702"/>
    <w:rsid w:val="00627A36"/>
    <w:rsid w:val="00635C59"/>
    <w:rsid w:val="0064725F"/>
    <w:rsid w:val="00647699"/>
    <w:rsid w:val="00650503"/>
    <w:rsid w:val="0065165D"/>
    <w:rsid w:val="00651F80"/>
    <w:rsid w:val="00654118"/>
    <w:rsid w:val="00654E81"/>
    <w:rsid w:val="00660640"/>
    <w:rsid w:val="006643FF"/>
    <w:rsid w:val="006674B4"/>
    <w:rsid w:val="00667A31"/>
    <w:rsid w:val="00670715"/>
    <w:rsid w:val="006724C2"/>
    <w:rsid w:val="00673A6E"/>
    <w:rsid w:val="00675899"/>
    <w:rsid w:val="00676C47"/>
    <w:rsid w:val="00677547"/>
    <w:rsid w:val="00680C2D"/>
    <w:rsid w:val="006826EC"/>
    <w:rsid w:val="00690062"/>
    <w:rsid w:val="006A0DBD"/>
    <w:rsid w:val="006A19E9"/>
    <w:rsid w:val="006A4129"/>
    <w:rsid w:val="006A4E68"/>
    <w:rsid w:val="006A7132"/>
    <w:rsid w:val="006B0CEA"/>
    <w:rsid w:val="006B170D"/>
    <w:rsid w:val="006B3515"/>
    <w:rsid w:val="006B5B8A"/>
    <w:rsid w:val="006C0CA8"/>
    <w:rsid w:val="006C1D67"/>
    <w:rsid w:val="006D2D3A"/>
    <w:rsid w:val="006E0675"/>
    <w:rsid w:val="006E0ADC"/>
    <w:rsid w:val="006E1293"/>
    <w:rsid w:val="006E44B3"/>
    <w:rsid w:val="006E5A2A"/>
    <w:rsid w:val="006E6C87"/>
    <w:rsid w:val="006F12C4"/>
    <w:rsid w:val="006F1E9A"/>
    <w:rsid w:val="00700941"/>
    <w:rsid w:val="00701A35"/>
    <w:rsid w:val="007029AE"/>
    <w:rsid w:val="007065B4"/>
    <w:rsid w:val="00713343"/>
    <w:rsid w:val="00716977"/>
    <w:rsid w:val="00717955"/>
    <w:rsid w:val="00720992"/>
    <w:rsid w:val="007307C0"/>
    <w:rsid w:val="007319F8"/>
    <w:rsid w:val="00732491"/>
    <w:rsid w:val="007331C3"/>
    <w:rsid w:val="00733613"/>
    <w:rsid w:val="00734030"/>
    <w:rsid w:val="00734CFF"/>
    <w:rsid w:val="007411D7"/>
    <w:rsid w:val="007435F3"/>
    <w:rsid w:val="007438A0"/>
    <w:rsid w:val="00754D58"/>
    <w:rsid w:val="00755BAC"/>
    <w:rsid w:val="0076576C"/>
    <w:rsid w:val="00770C45"/>
    <w:rsid w:val="0077224B"/>
    <w:rsid w:val="00775924"/>
    <w:rsid w:val="00777C9C"/>
    <w:rsid w:val="00780DAE"/>
    <w:rsid w:val="00780E8C"/>
    <w:rsid w:val="007852A3"/>
    <w:rsid w:val="00787FB1"/>
    <w:rsid w:val="00790C09"/>
    <w:rsid w:val="00791FDB"/>
    <w:rsid w:val="0079544C"/>
    <w:rsid w:val="007A3737"/>
    <w:rsid w:val="007A4A99"/>
    <w:rsid w:val="007B06F0"/>
    <w:rsid w:val="007B4A30"/>
    <w:rsid w:val="007C27EE"/>
    <w:rsid w:val="007C5AC9"/>
    <w:rsid w:val="007C5FA0"/>
    <w:rsid w:val="007C7BEA"/>
    <w:rsid w:val="007D47D1"/>
    <w:rsid w:val="007D65E7"/>
    <w:rsid w:val="007E00DC"/>
    <w:rsid w:val="007E0A03"/>
    <w:rsid w:val="007E0DFB"/>
    <w:rsid w:val="007E16C2"/>
    <w:rsid w:val="007E1E1B"/>
    <w:rsid w:val="007E2355"/>
    <w:rsid w:val="007E3034"/>
    <w:rsid w:val="007E3B58"/>
    <w:rsid w:val="007E41AD"/>
    <w:rsid w:val="007E59D8"/>
    <w:rsid w:val="007E5D4D"/>
    <w:rsid w:val="007E6115"/>
    <w:rsid w:val="007F0BC4"/>
    <w:rsid w:val="007F27E7"/>
    <w:rsid w:val="007F4CE4"/>
    <w:rsid w:val="007F5ACB"/>
    <w:rsid w:val="007F6A04"/>
    <w:rsid w:val="00803CDC"/>
    <w:rsid w:val="00810EA2"/>
    <w:rsid w:val="008245B1"/>
    <w:rsid w:val="008257D6"/>
    <w:rsid w:val="00825928"/>
    <w:rsid w:val="00830D3B"/>
    <w:rsid w:val="00831E39"/>
    <w:rsid w:val="00833487"/>
    <w:rsid w:val="008339F8"/>
    <w:rsid w:val="00835358"/>
    <w:rsid w:val="00835497"/>
    <w:rsid w:val="00847139"/>
    <w:rsid w:val="00850500"/>
    <w:rsid w:val="00856E01"/>
    <w:rsid w:val="00865AE6"/>
    <w:rsid w:val="00870D05"/>
    <w:rsid w:val="00871C3B"/>
    <w:rsid w:val="008732A4"/>
    <w:rsid w:val="00876917"/>
    <w:rsid w:val="008819C7"/>
    <w:rsid w:val="0088270B"/>
    <w:rsid w:val="00887445"/>
    <w:rsid w:val="008916A6"/>
    <w:rsid w:val="00892389"/>
    <w:rsid w:val="00893795"/>
    <w:rsid w:val="00894CE9"/>
    <w:rsid w:val="00895456"/>
    <w:rsid w:val="00897BCC"/>
    <w:rsid w:val="008B0899"/>
    <w:rsid w:val="008B2D32"/>
    <w:rsid w:val="008B5A1F"/>
    <w:rsid w:val="008C1DDE"/>
    <w:rsid w:val="008C54D2"/>
    <w:rsid w:val="008D08CE"/>
    <w:rsid w:val="008D1E8F"/>
    <w:rsid w:val="008D2E59"/>
    <w:rsid w:val="008D6230"/>
    <w:rsid w:val="008D6832"/>
    <w:rsid w:val="008E095E"/>
    <w:rsid w:val="008E0BEC"/>
    <w:rsid w:val="008E118D"/>
    <w:rsid w:val="008E69F6"/>
    <w:rsid w:val="008E6E5E"/>
    <w:rsid w:val="008E6EE2"/>
    <w:rsid w:val="008F7D8F"/>
    <w:rsid w:val="00900977"/>
    <w:rsid w:val="00901983"/>
    <w:rsid w:val="00903A65"/>
    <w:rsid w:val="00906E8F"/>
    <w:rsid w:val="009073AF"/>
    <w:rsid w:val="00911CF1"/>
    <w:rsid w:val="00914EA3"/>
    <w:rsid w:val="00922753"/>
    <w:rsid w:val="00922AD8"/>
    <w:rsid w:val="0092753A"/>
    <w:rsid w:val="00931BCC"/>
    <w:rsid w:val="009338F7"/>
    <w:rsid w:val="00934490"/>
    <w:rsid w:val="00934830"/>
    <w:rsid w:val="00941027"/>
    <w:rsid w:val="00942655"/>
    <w:rsid w:val="00947F28"/>
    <w:rsid w:val="00952D0C"/>
    <w:rsid w:val="0095386A"/>
    <w:rsid w:val="00956801"/>
    <w:rsid w:val="00960ECB"/>
    <w:rsid w:val="0096275D"/>
    <w:rsid w:val="00963727"/>
    <w:rsid w:val="00964BDF"/>
    <w:rsid w:val="009657F2"/>
    <w:rsid w:val="009659DF"/>
    <w:rsid w:val="00965B77"/>
    <w:rsid w:val="00966A34"/>
    <w:rsid w:val="00967A48"/>
    <w:rsid w:val="009771CD"/>
    <w:rsid w:val="009818EB"/>
    <w:rsid w:val="00990469"/>
    <w:rsid w:val="009904DC"/>
    <w:rsid w:val="009940FD"/>
    <w:rsid w:val="00994C4C"/>
    <w:rsid w:val="009A1759"/>
    <w:rsid w:val="009A1D98"/>
    <w:rsid w:val="009A4AB1"/>
    <w:rsid w:val="009A54BC"/>
    <w:rsid w:val="009A55FC"/>
    <w:rsid w:val="009A6696"/>
    <w:rsid w:val="009A68C1"/>
    <w:rsid w:val="009B0ED9"/>
    <w:rsid w:val="009B12FA"/>
    <w:rsid w:val="009B2912"/>
    <w:rsid w:val="009B3E83"/>
    <w:rsid w:val="009B4C64"/>
    <w:rsid w:val="009C29AF"/>
    <w:rsid w:val="009C38A8"/>
    <w:rsid w:val="009C4ED8"/>
    <w:rsid w:val="009D0966"/>
    <w:rsid w:val="009D18A9"/>
    <w:rsid w:val="009D565E"/>
    <w:rsid w:val="009E4F5B"/>
    <w:rsid w:val="009E787A"/>
    <w:rsid w:val="009E7AB2"/>
    <w:rsid w:val="009F59D6"/>
    <w:rsid w:val="009F6EB5"/>
    <w:rsid w:val="009F7740"/>
    <w:rsid w:val="00A005CA"/>
    <w:rsid w:val="00A00E24"/>
    <w:rsid w:val="00A03400"/>
    <w:rsid w:val="00A042C3"/>
    <w:rsid w:val="00A050B5"/>
    <w:rsid w:val="00A115BB"/>
    <w:rsid w:val="00A1263D"/>
    <w:rsid w:val="00A13C28"/>
    <w:rsid w:val="00A157F8"/>
    <w:rsid w:val="00A16907"/>
    <w:rsid w:val="00A17D79"/>
    <w:rsid w:val="00A25270"/>
    <w:rsid w:val="00A25BC7"/>
    <w:rsid w:val="00A2767F"/>
    <w:rsid w:val="00A27C6F"/>
    <w:rsid w:val="00A27C81"/>
    <w:rsid w:val="00A311DA"/>
    <w:rsid w:val="00A331C4"/>
    <w:rsid w:val="00A33DB8"/>
    <w:rsid w:val="00A35B0F"/>
    <w:rsid w:val="00A35C3D"/>
    <w:rsid w:val="00A40BBA"/>
    <w:rsid w:val="00A41E07"/>
    <w:rsid w:val="00A42E9F"/>
    <w:rsid w:val="00A43215"/>
    <w:rsid w:val="00A43DC6"/>
    <w:rsid w:val="00A50D99"/>
    <w:rsid w:val="00A526F7"/>
    <w:rsid w:val="00A56190"/>
    <w:rsid w:val="00A569FC"/>
    <w:rsid w:val="00A66E86"/>
    <w:rsid w:val="00A715B9"/>
    <w:rsid w:val="00A7175B"/>
    <w:rsid w:val="00A7336C"/>
    <w:rsid w:val="00A73638"/>
    <w:rsid w:val="00A745DE"/>
    <w:rsid w:val="00A75227"/>
    <w:rsid w:val="00A75A88"/>
    <w:rsid w:val="00A806B9"/>
    <w:rsid w:val="00A83481"/>
    <w:rsid w:val="00A85502"/>
    <w:rsid w:val="00A8757C"/>
    <w:rsid w:val="00A90FB1"/>
    <w:rsid w:val="00A95382"/>
    <w:rsid w:val="00A95BA8"/>
    <w:rsid w:val="00A97694"/>
    <w:rsid w:val="00AA27A5"/>
    <w:rsid w:val="00AA2CD9"/>
    <w:rsid w:val="00AA3E10"/>
    <w:rsid w:val="00AB0780"/>
    <w:rsid w:val="00AC16E7"/>
    <w:rsid w:val="00AC2444"/>
    <w:rsid w:val="00AC2BBE"/>
    <w:rsid w:val="00AC53AC"/>
    <w:rsid w:val="00AC7860"/>
    <w:rsid w:val="00AD4C8A"/>
    <w:rsid w:val="00AD7EBA"/>
    <w:rsid w:val="00AE0BC0"/>
    <w:rsid w:val="00AE1F8E"/>
    <w:rsid w:val="00AE291A"/>
    <w:rsid w:val="00AF1032"/>
    <w:rsid w:val="00AF3621"/>
    <w:rsid w:val="00AF5A42"/>
    <w:rsid w:val="00B00509"/>
    <w:rsid w:val="00B0113F"/>
    <w:rsid w:val="00B022D5"/>
    <w:rsid w:val="00B053A7"/>
    <w:rsid w:val="00B055D3"/>
    <w:rsid w:val="00B05B12"/>
    <w:rsid w:val="00B1381E"/>
    <w:rsid w:val="00B174D2"/>
    <w:rsid w:val="00B211B9"/>
    <w:rsid w:val="00B25463"/>
    <w:rsid w:val="00B301A6"/>
    <w:rsid w:val="00B308CE"/>
    <w:rsid w:val="00B3203E"/>
    <w:rsid w:val="00B32C48"/>
    <w:rsid w:val="00B33F19"/>
    <w:rsid w:val="00B410EC"/>
    <w:rsid w:val="00B43370"/>
    <w:rsid w:val="00B43714"/>
    <w:rsid w:val="00B47068"/>
    <w:rsid w:val="00B4769B"/>
    <w:rsid w:val="00B557FB"/>
    <w:rsid w:val="00B63178"/>
    <w:rsid w:val="00B64CC0"/>
    <w:rsid w:val="00B70753"/>
    <w:rsid w:val="00B72953"/>
    <w:rsid w:val="00B7421D"/>
    <w:rsid w:val="00B74CEB"/>
    <w:rsid w:val="00B81691"/>
    <w:rsid w:val="00B81A86"/>
    <w:rsid w:val="00B9201E"/>
    <w:rsid w:val="00B92759"/>
    <w:rsid w:val="00B92C6C"/>
    <w:rsid w:val="00BA0FB1"/>
    <w:rsid w:val="00BA1022"/>
    <w:rsid w:val="00BA2FD6"/>
    <w:rsid w:val="00BA3893"/>
    <w:rsid w:val="00BA5D5B"/>
    <w:rsid w:val="00BB4545"/>
    <w:rsid w:val="00BC1109"/>
    <w:rsid w:val="00BC6EB4"/>
    <w:rsid w:val="00BD1175"/>
    <w:rsid w:val="00BD15B3"/>
    <w:rsid w:val="00BD3A24"/>
    <w:rsid w:val="00BD450E"/>
    <w:rsid w:val="00BD5A81"/>
    <w:rsid w:val="00BD7E0D"/>
    <w:rsid w:val="00BE0689"/>
    <w:rsid w:val="00BE077A"/>
    <w:rsid w:val="00BE3D80"/>
    <w:rsid w:val="00BE6665"/>
    <w:rsid w:val="00BF121C"/>
    <w:rsid w:val="00C0016F"/>
    <w:rsid w:val="00C038C2"/>
    <w:rsid w:val="00C11B32"/>
    <w:rsid w:val="00C11BBE"/>
    <w:rsid w:val="00C14F09"/>
    <w:rsid w:val="00C15DBB"/>
    <w:rsid w:val="00C17F15"/>
    <w:rsid w:val="00C20FD3"/>
    <w:rsid w:val="00C24D81"/>
    <w:rsid w:val="00C32112"/>
    <w:rsid w:val="00C323E1"/>
    <w:rsid w:val="00C344AD"/>
    <w:rsid w:val="00C34680"/>
    <w:rsid w:val="00C3510E"/>
    <w:rsid w:val="00C357C8"/>
    <w:rsid w:val="00C40A05"/>
    <w:rsid w:val="00C40EDF"/>
    <w:rsid w:val="00C45799"/>
    <w:rsid w:val="00C50A20"/>
    <w:rsid w:val="00C55004"/>
    <w:rsid w:val="00C56529"/>
    <w:rsid w:val="00C603A5"/>
    <w:rsid w:val="00C636B2"/>
    <w:rsid w:val="00C63E45"/>
    <w:rsid w:val="00C67CEE"/>
    <w:rsid w:val="00C7156B"/>
    <w:rsid w:val="00C73252"/>
    <w:rsid w:val="00C745B8"/>
    <w:rsid w:val="00C7794C"/>
    <w:rsid w:val="00C77FF9"/>
    <w:rsid w:val="00C805ED"/>
    <w:rsid w:val="00C84CC6"/>
    <w:rsid w:val="00C9016F"/>
    <w:rsid w:val="00C90BFC"/>
    <w:rsid w:val="00C96226"/>
    <w:rsid w:val="00C97367"/>
    <w:rsid w:val="00CA1571"/>
    <w:rsid w:val="00CA2DA7"/>
    <w:rsid w:val="00CA4D4A"/>
    <w:rsid w:val="00CA6946"/>
    <w:rsid w:val="00CB2539"/>
    <w:rsid w:val="00CB2C2B"/>
    <w:rsid w:val="00CB322D"/>
    <w:rsid w:val="00CC104A"/>
    <w:rsid w:val="00CC40BA"/>
    <w:rsid w:val="00CC5322"/>
    <w:rsid w:val="00CC7A0D"/>
    <w:rsid w:val="00CD2402"/>
    <w:rsid w:val="00CD4933"/>
    <w:rsid w:val="00CE02C1"/>
    <w:rsid w:val="00CE12D8"/>
    <w:rsid w:val="00CE2908"/>
    <w:rsid w:val="00CE45F7"/>
    <w:rsid w:val="00CE7938"/>
    <w:rsid w:val="00CF04AB"/>
    <w:rsid w:val="00CF1455"/>
    <w:rsid w:val="00CF1B20"/>
    <w:rsid w:val="00CF2D5F"/>
    <w:rsid w:val="00CF35DC"/>
    <w:rsid w:val="00CF5A3F"/>
    <w:rsid w:val="00D00349"/>
    <w:rsid w:val="00D003CB"/>
    <w:rsid w:val="00D00D87"/>
    <w:rsid w:val="00D01E15"/>
    <w:rsid w:val="00D02D3B"/>
    <w:rsid w:val="00D0329D"/>
    <w:rsid w:val="00D03463"/>
    <w:rsid w:val="00D10AF1"/>
    <w:rsid w:val="00D14246"/>
    <w:rsid w:val="00D21E0C"/>
    <w:rsid w:val="00D224CE"/>
    <w:rsid w:val="00D23028"/>
    <w:rsid w:val="00D24217"/>
    <w:rsid w:val="00D259C2"/>
    <w:rsid w:val="00D3093A"/>
    <w:rsid w:val="00D326D8"/>
    <w:rsid w:val="00D33A00"/>
    <w:rsid w:val="00D406D1"/>
    <w:rsid w:val="00D412F2"/>
    <w:rsid w:val="00D452C5"/>
    <w:rsid w:val="00D4577A"/>
    <w:rsid w:val="00D4747A"/>
    <w:rsid w:val="00D50ACB"/>
    <w:rsid w:val="00D50FBF"/>
    <w:rsid w:val="00D51150"/>
    <w:rsid w:val="00D52A63"/>
    <w:rsid w:val="00D540F3"/>
    <w:rsid w:val="00D56424"/>
    <w:rsid w:val="00D567D0"/>
    <w:rsid w:val="00D61A17"/>
    <w:rsid w:val="00D6239A"/>
    <w:rsid w:val="00D6350C"/>
    <w:rsid w:val="00D64AE1"/>
    <w:rsid w:val="00D67CA7"/>
    <w:rsid w:val="00D73E1B"/>
    <w:rsid w:val="00D75E59"/>
    <w:rsid w:val="00D76B5E"/>
    <w:rsid w:val="00D7770F"/>
    <w:rsid w:val="00D8116E"/>
    <w:rsid w:val="00D81B30"/>
    <w:rsid w:val="00D8278A"/>
    <w:rsid w:val="00D8394F"/>
    <w:rsid w:val="00D83C5A"/>
    <w:rsid w:val="00D91223"/>
    <w:rsid w:val="00D96089"/>
    <w:rsid w:val="00DA093A"/>
    <w:rsid w:val="00DA3A96"/>
    <w:rsid w:val="00DA41F4"/>
    <w:rsid w:val="00DA54D5"/>
    <w:rsid w:val="00DB0013"/>
    <w:rsid w:val="00DB08D7"/>
    <w:rsid w:val="00DB1119"/>
    <w:rsid w:val="00DB5676"/>
    <w:rsid w:val="00DB6CF9"/>
    <w:rsid w:val="00DB74F1"/>
    <w:rsid w:val="00DC02C8"/>
    <w:rsid w:val="00DC0F1D"/>
    <w:rsid w:val="00DC6E74"/>
    <w:rsid w:val="00DD011D"/>
    <w:rsid w:val="00DD06F3"/>
    <w:rsid w:val="00DD3E53"/>
    <w:rsid w:val="00DD5ACB"/>
    <w:rsid w:val="00DD5E14"/>
    <w:rsid w:val="00DD6781"/>
    <w:rsid w:val="00DE13EB"/>
    <w:rsid w:val="00DE1CBF"/>
    <w:rsid w:val="00DE30BC"/>
    <w:rsid w:val="00DE5D83"/>
    <w:rsid w:val="00DE60B8"/>
    <w:rsid w:val="00DE7769"/>
    <w:rsid w:val="00DF03A4"/>
    <w:rsid w:val="00DF09FF"/>
    <w:rsid w:val="00DF34E1"/>
    <w:rsid w:val="00E00565"/>
    <w:rsid w:val="00E0180A"/>
    <w:rsid w:val="00E0781E"/>
    <w:rsid w:val="00E12F38"/>
    <w:rsid w:val="00E14408"/>
    <w:rsid w:val="00E14FEE"/>
    <w:rsid w:val="00E20E3F"/>
    <w:rsid w:val="00E23208"/>
    <w:rsid w:val="00E257DE"/>
    <w:rsid w:val="00E2707C"/>
    <w:rsid w:val="00E3071F"/>
    <w:rsid w:val="00E32605"/>
    <w:rsid w:val="00E34049"/>
    <w:rsid w:val="00E41BB6"/>
    <w:rsid w:val="00E45B16"/>
    <w:rsid w:val="00E51483"/>
    <w:rsid w:val="00E51832"/>
    <w:rsid w:val="00E525DF"/>
    <w:rsid w:val="00E546EC"/>
    <w:rsid w:val="00E5474F"/>
    <w:rsid w:val="00E554CF"/>
    <w:rsid w:val="00E557FC"/>
    <w:rsid w:val="00E609BE"/>
    <w:rsid w:val="00E61949"/>
    <w:rsid w:val="00E6358C"/>
    <w:rsid w:val="00E6444C"/>
    <w:rsid w:val="00E65CEB"/>
    <w:rsid w:val="00E71683"/>
    <w:rsid w:val="00E7452E"/>
    <w:rsid w:val="00E7794C"/>
    <w:rsid w:val="00E805B1"/>
    <w:rsid w:val="00E82601"/>
    <w:rsid w:val="00E853DA"/>
    <w:rsid w:val="00E907C6"/>
    <w:rsid w:val="00E92943"/>
    <w:rsid w:val="00E93B52"/>
    <w:rsid w:val="00E94110"/>
    <w:rsid w:val="00E94FBB"/>
    <w:rsid w:val="00E97DC6"/>
    <w:rsid w:val="00EA25A4"/>
    <w:rsid w:val="00EA2B16"/>
    <w:rsid w:val="00EA5B2A"/>
    <w:rsid w:val="00EA6BA6"/>
    <w:rsid w:val="00EB019C"/>
    <w:rsid w:val="00EB1AFC"/>
    <w:rsid w:val="00EB53D6"/>
    <w:rsid w:val="00EC0814"/>
    <w:rsid w:val="00EC2EB7"/>
    <w:rsid w:val="00EC42DF"/>
    <w:rsid w:val="00EC75D6"/>
    <w:rsid w:val="00ED0BC6"/>
    <w:rsid w:val="00ED428E"/>
    <w:rsid w:val="00EE1376"/>
    <w:rsid w:val="00EE3B53"/>
    <w:rsid w:val="00EE79AB"/>
    <w:rsid w:val="00EF0851"/>
    <w:rsid w:val="00EF5646"/>
    <w:rsid w:val="00F01550"/>
    <w:rsid w:val="00F053B7"/>
    <w:rsid w:val="00F064E5"/>
    <w:rsid w:val="00F11C07"/>
    <w:rsid w:val="00F11FE2"/>
    <w:rsid w:val="00F131A8"/>
    <w:rsid w:val="00F1360C"/>
    <w:rsid w:val="00F15C50"/>
    <w:rsid w:val="00F174AA"/>
    <w:rsid w:val="00F23953"/>
    <w:rsid w:val="00F24B37"/>
    <w:rsid w:val="00F30F18"/>
    <w:rsid w:val="00F338DD"/>
    <w:rsid w:val="00F34134"/>
    <w:rsid w:val="00F36315"/>
    <w:rsid w:val="00F379D1"/>
    <w:rsid w:val="00F41EBA"/>
    <w:rsid w:val="00F45521"/>
    <w:rsid w:val="00F54C6A"/>
    <w:rsid w:val="00F56E4A"/>
    <w:rsid w:val="00F6156C"/>
    <w:rsid w:val="00F615C4"/>
    <w:rsid w:val="00F63229"/>
    <w:rsid w:val="00F64B3E"/>
    <w:rsid w:val="00F659BD"/>
    <w:rsid w:val="00F667EE"/>
    <w:rsid w:val="00F700E5"/>
    <w:rsid w:val="00F70C41"/>
    <w:rsid w:val="00F7148F"/>
    <w:rsid w:val="00F744CA"/>
    <w:rsid w:val="00F7504E"/>
    <w:rsid w:val="00F75BBB"/>
    <w:rsid w:val="00F774D3"/>
    <w:rsid w:val="00F800F4"/>
    <w:rsid w:val="00F82200"/>
    <w:rsid w:val="00F82DAB"/>
    <w:rsid w:val="00F835D8"/>
    <w:rsid w:val="00F83CE7"/>
    <w:rsid w:val="00F856E6"/>
    <w:rsid w:val="00F93C85"/>
    <w:rsid w:val="00F93F37"/>
    <w:rsid w:val="00F94F2A"/>
    <w:rsid w:val="00F9626D"/>
    <w:rsid w:val="00F96755"/>
    <w:rsid w:val="00FA3FEB"/>
    <w:rsid w:val="00FA3FFC"/>
    <w:rsid w:val="00FA5EED"/>
    <w:rsid w:val="00FA68CF"/>
    <w:rsid w:val="00FB14BE"/>
    <w:rsid w:val="00FB510D"/>
    <w:rsid w:val="00FB6961"/>
    <w:rsid w:val="00FC2D4D"/>
    <w:rsid w:val="00FC5A60"/>
    <w:rsid w:val="00FD4C3E"/>
    <w:rsid w:val="00FD719E"/>
    <w:rsid w:val="00FE3AA7"/>
    <w:rsid w:val="00FE4CEE"/>
    <w:rsid w:val="00FE5E95"/>
    <w:rsid w:val="00FE62CA"/>
    <w:rsid w:val="00FF0A0E"/>
    <w:rsid w:val="00FF1C72"/>
    <w:rsid w:val="00FF2F34"/>
    <w:rsid w:val="00FF4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FA8E7F"/>
  <w15:chartTrackingRefBased/>
  <w15:docId w15:val="{03785193-AD10-4679-A892-E26878D8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uiPriority="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F4"/>
  </w:style>
  <w:style w:type="paragraph" w:styleId="Heading1">
    <w:name w:val="heading 1"/>
    <w:aliases w:val="Heading 1 Char"/>
    <w:basedOn w:val="Normal"/>
    <w:next w:val="Normal"/>
    <w:qFormat/>
    <w:pPr>
      <w:keepNext/>
      <w:outlineLvl w:val="0"/>
    </w:pPr>
    <w:rPr>
      <w:sz w:val="36"/>
      <w:szCs w:val="36"/>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rsid w:val="005979C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339F8"/>
    <w:pPr>
      <w:keepNext/>
      <w:spacing w:before="240" w:after="60"/>
      <w:outlineLvl w:val="3"/>
    </w:pPr>
    <w:rPr>
      <w:rFonts w:ascii="Calibri" w:eastAsia="SimSun" w:hAnsi="Calibri"/>
      <w:b/>
      <w:bCs/>
      <w:sz w:val="28"/>
      <w:szCs w:val="28"/>
    </w:rPr>
  </w:style>
  <w:style w:type="paragraph" w:styleId="Heading5">
    <w:name w:val="heading 5"/>
    <w:basedOn w:val="Normal"/>
    <w:next w:val="Normal"/>
    <w:qFormat/>
    <w:rsid w:val="0020271D"/>
    <w:pPr>
      <w:spacing w:before="240" w:after="60"/>
      <w:outlineLvl w:val="4"/>
    </w:pPr>
    <w:rPr>
      <w:b/>
      <w:bCs/>
      <w:i/>
      <w:iCs/>
      <w:sz w:val="26"/>
      <w:szCs w:val="26"/>
    </w:rPr>
  </w:style>
  <w:style w:type="paragraph" w:styleId="Heading6">
    <w:name w:val="heading 6"/>
    <w:basedOn w:val="Normal"/>
    <w:next w:val="Normal"/>
    <w:qFormat/>
    <w:rsid w:val="0020271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sz w:val="28"/>
      <w:szCs w:val="28"/>
    </w:rPr>
  </w:style>
  <w:style w:type="paragraph" w:styleId="BodyTextIndent2">
    <w:name w:val="Body Text Indent 2"/>
    <w:basedOn w:val="Normal"/>
    <w:pPr>
      <w:ind w:left="720"/>
    </w:pPr>
    <w:rPr>
      <w:sz w:val="28"/>
      <w:szCs w:val="28"/>
    </w:rPr>
  </w:style>
  <w:style w:type="paragraph" w:styleId="Header">
    <w:name w:val="header"/>
    <w:basedOn w:val="Normal"/>
    <w:link w:val="HeaderChar"/>
    <w:qFormat/>
    <w:rsid w:val="00004542"/>
    <w:pPr>
      <w:tabs>
        <w:tab w:val="center" w:pos="4320"/>
        <w:tab w:val="right" w:pos="8640"/>
      </w:tabs>
    </w:pPr>
  </w:style>
  <w:style w:type="paragraph" w:styleId="Footer">
    <w:name w:val="footer"/>
    <w:basedOn w:val="Normal"/>
    <w:rsid w:val="00004542"/>
    <w:pPr>
      <w:tabs>
        <w:tab w:val="center" w:pos="4320"/>
        <w:tab w:val="right" w:pos="8640"/>
      </w:tabs>
    </w:pPr>
  </w:style>
  <w:style w:type="character" w:styleId="PageNumber">
    <w:name w:val="page number"/>
    <w:basedOn w:val="DefaultParagraphFont"/>
    <w:uiPriority w:val="9"/>
    <w:qFormat/>
    <w:rsid w:val="00004542"/>
  </w:style>
  <w:style w:type="paragraph" w:styleId="BodyText">
    <w:name w:val="Body Text"/>
    <w:basedOn w:val="Normal"/>
    <w:rsid w:val="00777C9C"/>
    <w:pPr>
      <w:spacing w:after="120"/>
    </w:pPr>
  </w:style>
  <w:style w:type="paragraph" w:styleId="BodyText2">
    <w:name w:val="Body Text 2"/>
    <w:basedOn w:val="Normal"/>
    <w:rsid w:val="0020271D"/>
    <w:pPr>
      <w:spacing w:after="120" w:line="480" w:lineRule="auto"/>
    </w:pPr>
  </w:style>
  <w:style w:type="character" w:styleId="FollowedHyperlink">
    <w:name w:val="FollowedHyperlink"/>
    <w:rsid w:val="00AF1032"/>
    <w:rPr>
      <w:color w:val="0000FF"/>
      <w:u w:val="single"/>
    </w:rPr>
  </w:style>
  <w:style w:type="character" w:styleId="CommentReference">
    <w:name w:val="annotation reference"/>
    <w:semiHidden/>
    <w:rsid w:val="00064120"/>
    <w:rPr>
      <w:sz w:val="16"/>
      <w:szCs w:val="16"/>
    </w:rPr>
  </w:style>
  <w:style w:type="paragraph" w:styleId="CommentText">
    <w:name w:val="annotation text"/>
    <w:basedOn w:val="Normal"/>
    <w:semiHidden/>
    <w:rsid w:val="00064120"/>
  </w:style>
  <w:style w:type="paragraph" w:styleId="CommentSubject">
    <w:name w:val="annotation subject"/>
    <w:basedOn w:val="CommentText"/>
    <w:next w:val="CommentText"/>
    <w:semiHidden/>
    <w:rsid w:val="00064120"/>
    <w:rPr>
      <w:b/>
      <w:bCs/>
    </w:rPr>
  </w:style>
  <w:style w:type="paragraph" w:styleId="BalloonText">
    <w:name w:val="Balloon Text"/>
    <w:basedOn w:val="Normal"/>
    <w:semiHidden/>
    <w:rsid w:val="00064120"/>
    <w:rPr>
      <w:rFonts w:ascii="Tahoma" w:hAnsi="Tahoma" w:cs="Tahoma"/>
      <w:sz w:val="16"/>
      <w:szCs w:val="16"/>
    </w:rPr>
  </w:style>
  <w:style w:type="paragraph" w:styleId="FootnoteText">
    <w:name w:val="footnote text"/>
    <w:basedOn w:val="Normal"/>
    <w:semiHidden/>
    <w:rsid w:val="00BD1175"/>
  </w:style>
  <w:style w:type="character" w:styleId="FootnoteReference">
    <w:name w:val="footnote reference"/>
    <w:semiHidden/>
    <w:rsid w:val="00BD1175"/>
    <w:rPr>
      <w:vertAlign w:val="superscript"/>
    </w:rPr>
  </w:style>
  <w:style w:type="character" w:customStyle="1" w:styleId="Heading4Char">
    <w:name w:val="Heading 4 Char"/>
    <w:link w:val="Heading4"/>
    <w:semiHidden/>
    <w:rsid w:val="008339F8"/>
    <w:rPr>
      <w:rFonts w:ascii="Calibri" w:eastAsia="SimSun" w:hAnsi="Calibri" w:cs="Times New Roman"/>
      <w:b/>
      <w:bCs/>
      <w:sz w:val="28"/>
      <w:szCs w:val="28"/>
    </w:rPr>
  </w:style>
  <w:style w:type="character" w:customStyle="1" w:styleId="HeaderChar">
    <w:name w:val="Header Char"/>
    <w:link w:val="Header"/>
    <w:rsid w:val="0015338A"/>
  </w:style>
  <w:style w:type="paragraph" w:styleId="Title">
    <w:name w:val="Title"/>
    <w:basedOn w:val="Normal"/>
    <w:next w:val="Normal"/>
    <w:link w:val="TitleChar"/>
    <w:qFormat/>
    <w:rsid w:val="00181D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1D4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E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sa.gov/bso/bsowelcome.htm" TargetMode="External"/><Relationship Id="rId17" Type="http://schemas.openxmlformats.org/officeDocument/2006/relationships/image" Target="media/image5.png"/><Relationship Id="rId25" Type="http://schemas.openxmlformats.org/officeDocument/2006/relationships/hyperlink" Target="http://www.socialsecurity.gov/employer/accuwage/index.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sa.gov/employer/onlineerror.htm"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A2D55E10C1043B9B5A299645C8421" ma:contentTypeVersion="5" ma:contentTypeDescription="Create a new document." ma:contentTypeScope="" ma:versionID="d85950cdea9c2b46dd9391818c649526">
  <xsd:schema xmlns:xsd="http://www.w3.org/2001/XMLSchema" xmlns:xs="http://www.w3.org/2001/XMLSchema" xmlns:p="http://schemas.microsoft.com/office/2006/metadata/properties" xmlns:ns2="e3613c59-6394-4d49-ba5a-cae2fb692b6f" xmlns:ns3="20ab106f-b2bb-4b81-b96f-9a19d6cebc50" targetNamespace="http://schemas.microsoft.com/office/2006/metadata/properties" ma:root="true" ma:fieldsID="86978b9f31c243a5daed6c9cabc89b7a" ns2:_="" ns3:_="">
    <xsd:import namespace="e3613c59-6394-4d49-ba5a-cae2fb692b6f"/>
    <xsd:import namespace="20ab106f-b2bb-4b81-b96f-9a19d6cebc50"/>
    <xsd:element name="properties">
      <xsd:complexType>
        <xsd:sequence>
          <xsd:element name="documentManagement">
            <xsd:complexType>
              <xsd:all>
                <xsd:element ref="ns2:Sponsor_x0020_View" minOccurs="0"/>
                <xsd:element ref="ns2:Quality_x0020_Re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13c59-6394-4d49-ba5a-cae2fb692b6f" elementFormDefault="qualified">
    <xsd:import namespace="http://schemas.microsoft.com/office/2006/documentManagement/types"/>
    <xsd:import namespace="http://schemas.microsoft.com/office/infopath/2007/PartnerControls"/>
    <xsd:element name="Sponsor_x0020_View" ma:index="4" nillable="true" ma:displayName="Sponsor View" ma:default="0" ma:description="Used to filter for Sponsor View Page" ma:internalName="Sponsor_x0020_View" ma:readOnly="false">
      <xsd:simpleType>
        <xsd:restriction base="dms:Boolean"/>
      </xsd:simpleType>
    </xsd:element>
    <xsd:element name="Quality_x0020_Review" ma:index="5" nillable="true" ma:displayName="Quality Review" ma:default="0" ma:internalName="Quality_x0020_Review"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ab106f-b2bb-4b81-b96f-9a19d6cebc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onsor_x0020_View xmlns="e3613c59-6394-4d49-ba5a-cae2fb692b6f">false</Sponsor_x0020_View>
    <Quality_x0020_Review xmlns="e3613c59-6394-4d49-ba5a-cae2fb692b6f">false</Quality_x0020_Revie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D4AE-9A24-4D7F-A204-5B063E04892F}">
  <ds:schemaRefs>
    <ds:schemaRef ds:uri="http://schemas.microsoft.com/office/2006/metadata/longProperties"/>
  </ds:schemaRefs>
</ds:datastoreItem>
</file>

<file path=customXml/itemProps2.xml><?xml version="1.0" encoding="utf-8"?>
<ds:datastoreItem xmlns:ds="http://schemas.openxmlformats.org/officeDocument/2006/customXml" ds:itemID="{250B7D0A-B676-463F-8AB0-F9C3C527D115}">
  <ds:schemaRefs>
    <ds:schemaRef ds:uri="http://schemas.microsoft.com/sharepoint/v3/contenttype/forms"/>
  </ds:schemaRefs>
</ds:datastoreItem>
</file>

<file path=customXml/itemProps3.xml><?xml version="1.0" encoding="utf-8"?>
<ds:datastoreItem xmlns:ds="http://schemas.openxmlformats.org/officeDocument/2006/customXml" ds:itemID="{3D1C7B15-E5E2-4F56-8120-A165274329EE}"/>
</file>

<file path=customXml/itemProps4.xml><?xml version="1.0" encoding="utf-8"?>
<ds:datastoreItem xmlns:ds="http://schemas.openxmlformats.org/officeDocument/2006/customXml" ds:itemID="{F93AFF78-ABAD-449F-BAB8-AB2B85F0E8C4}">
  <ds:schemaRefs>
    <ds:schemaRef ds:uri="e3613c59-6394-4d49-ba5a-cae2fb692b6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3C1539E-141A-4643-B38F-2BBCEC15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622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Business Services Online Tutorial: Overview</vt:lpstr>
    </vt:vector>
  </TitlesOfParts>
  <Company>SOCIAL SECURITY ADMINISTRATION</Company>
  <LinksUpToDate>false</LinksUpToDate>
  <CharactersWithSpaces>3937</CharactersWithSpaces>
  <SharedDoc>false</SharedDoc>
  <HLinks>
    <vt:vector size="114" baseType="variant">
      <vt:variant>
        <vt:i4>1507341</vt:i4>
      </vt:variant>
      <vt:variant>
        <vt:i4>51</vt:i4>
      </vt:variant>
      <vt:variant>
        <vt:i4>0</vt:i4>
      </vt:variant>
      <vt:variant>
        <vt:i4>5</vt:i4>
      </vt:variant>
      <vt:variant>
        <vt:lpwstr/>
      </vt:variant>
      <vt:variant>
        <vt:lpwstr>ErrorDetails</vt:lpwstr>
      </vt:variant>
      <vt:variant>
        <vt:i4>1310735</vt:i4>
      </vt:variant>
      <vt:variant>
        <vt:i4>48</vt:i4>
      </vt:variant>
      <vt:variant>
        <vt:i4>0</vt:i4>
      </vt:variant>
      <vt:variant>
        <vt:i4>5</vt:i4>
      </vt:variant>
      <vt:variant>
        <vt:lpwstr/>
      </vt:variant>
      <vt:variant>
        <vt:lpwstr>ReportSummary</vt:lpwstr>
      </vt:variant>
      <vt:variant>
        <vt:i4>2621561</vt:i4>
      </vt:variant>
      <vt:variant>
        <vt:i4>45</vt:i4>
      </vt:variant>
      <vt:variant>
        <vt:i4>0</vt:i4>
      </vt:variant>
      <vt:variant>
        <vt:i4>5</vt:i4>
      </vt:variant>
      <vt:variant>
        <vt:lpwstr>http://www.socialsecurity.gov/employer/accuwage/index.html</vt:lpwstr>
      </vt:variant>
      <vt:variant>
        <vt:lpwstr/>
      </vt:variant>
      <vt:variant>
        <vt:i4>3997735</vt:i4>
      </vt:variant>
      <vt:variant>
        <vt:i4>42</vt:i4>
      </vt:variant>
      <vt:variant>
        <vt:i4>0</vt:i4>
      </vt:variant>
      <vt:variant>
        <vt:i4>5</vt:i4>
      </vt:variant>
      <vt:variant>
        <vt:lpwstr>http://www.ssa.gov/employer/onlineerror.htm</vt:lpwstr>
      </vt:variant>
      <vt:variant>
        <vt:lpwstr/>
      </vt:variant>
      <vt:variant>
        <vt:i4>4128784</vt:i4>
      </vt:variant>
      <vt:variant>
        <vt:i4>39</vt:i4>
      </vt:variant>
      <vt:variant>
        <vt:i4>0</vt:i4>
      </vt:variant>
      <vt:variant>
        <vt:i4>5</vt:i4>
      </vt:variant>
      <vt:variant>
        <vt:lpwstr/>
      </vt:variant>
      <vt:variant>
        <vt:lpwstr>_Explanation_of_Error</vt:lpwstr>
      </vt:variant>
      <vt:variant>
        <vt:i4>1310735</vt:i4>
      </vt:variant>
      <vt:variant>
        <vt:i4>36</vt:i4>
      </vt:variant>
      <vt:variant>
        <vt:i4>0</vt:i4>
      </vt:variant>
      <vt:variant>
        <vt:i4>5</vt:i4>
      </vt:variant>
      <vt:variant>
        <vt:lpwstr/>
      </vt:variant>
      <vt:variant>
        <vt:lpwstr>ReportSummary</vt:lpwstr>
      </vt:variant>
      <vt:variant>
        <vt:i4>1769500</vt:i4>
      </vt:variant>
      <vt:variant>
        <vt:i4>33</vt:i4>
      </vt:variant>
      <vt:variant>
        <vt:i4>0</vt:i4>
      </vt:variant>
      <vt:variant>
        <vt:i4>5</vt:i4>
      </vt:variant>
      <vt:variant>
        <vt:lpwstr/>
      </vt:variant>
      <vt:variant>
        <vt:lpwstr>SearchResults</vt:lpwstr>
      </vt:variant>
      <vt:variant>
        <vt:i4>1507341</vt:i4>
      </vt:variant>
      <vt:variant>
        <vt:i4>30</vt:i4>
      </vt:variant>
      <vt:variant>
        <vt:i4>0</vt:i4>
      </vt:variant>
      <vt:variant>
        <vt:i4>5</vt:i4>
      </vt:variant>
      <vt:variant>
        <vt:lpwstr/>
      </vt:variant>
      <vt:variant>
        <vt:lpwstr>ErrorDetails</vt:lpwstr>
      </vt:variant>
      <vt:variant>
        <vt:i4>4128784</vt:i4>
      </vt:variant>
      <vt:variant>
        <vt:i4>27</vt:i4>
      </vt:variant>
      <vt:variant>
        <vt:i4>0</vt:i4>
      </vt:variant>
      <vt:variant>
        <vt:i4>5</vt:i4>
      </vt:variant>
      <vt:variant>
        <vt:lpwstr/>
      </vt:variant>
      <vt:variant>
        <vt:lpwstr>_Explanation_of_Error</vt:lpwstr>
      </vt:variant>
      <vt:variant>
        <vt:i4>5111904</vt:i4>
      </vt:variant>
      <vt:variant>
        <vt:i4>24</vt:i4>
      </vt:variant>
      <vt:variant>
        <vt:i4>0</vt:i4>
      </vt:variant>
      <vt:variant>
        <vt:i4>5</vt:i4>
      </vt:variant>
      <vt:variant>
        <vt:lpwstr/>
      </vt:variant>
      <vt:variant>
        <vt:lpwstr>_Explanation_of_Processing</vt:lpwstr>
      </vt:variant>
      <vt:variant>
        <vt:i4>1769500</vt:i4>
      </vt:variant>
      <vt:variant>
        <vt:i4>21</vt:i4>
      </vt:variant>
      <vt:variant>
        <vt:i4>0</vt:i4>
      </vt:variant>
      <vt:variant>
        <vt:i4>5</vt:i4>
      </vt:variant>
      <vt:variant>
        <vt:lpwstr/>
      </vt:variant>
      <vt:variant>
        <vt:lpwstr>SearchResults</vt:lpwstr>
      </vt:variant>
      <vt:variant>
        <vt:i4>196634</vt:i4>
      </vt:variant>
      <vt:variant>
        <vt:i4>18</vt:i4>
      </vt:variant>
      <vt:variant>
        <vt:i4>0</vt:i4>
      </vt:variant>
      <vt:variant>
        <vt:i4>5</vt:i4>
      </vt:variant>
      <vt:variant>
        <vt:lpwstr/>
      </vt:variant>
      <vt:variant>
        <vt:lpwstr>EmployerReportInformation</vt:lpwstr>
      </vt:variant>
      <vt:variant>
        <vt:i4>8192121</vt:i4>
      </vt:variant>
      <vt:variant>
        <vt:i4>15</vt:i4>
      </vt:variant>
      <vt:variant>
        <vt:i4>0</vt:i4>
      </vt:variant>
      <vt:variant>
        <vt:i4>5</vt:i4>
      </vt:variant>
      <vt:variant>
        <vt:lpwstr/>
      </vt:variant>
      <vt:variant>
        <vt:lpwstr>EmployerReportwithErrorInfoMessage</vt:lpwstr>
      </vt:variant>
      <vt:variant>
        <vt:i4>5111904</vt:i4>
      </vt:variant>
      <vt:variant>
        <vt:i4>12</vt:i4>
      </vt:variant>
      <vt:variant>
        <vt:i4>0</vt:i4>
      </vt:variant>
      <vt:variant>
        <vt:i4>5</vt:i4>
      </vt:variant>
      <vt:variant>
        <vt:lpwstr/>
      </vt:variant>
      <vt:variant>
        <vt:lpwstr>_Explanation_of_Processing</vt:lpwstr>
      </vt:variant>
      <vt:variant>
        <vt:i4>7471224</vt:i4>
      </vt:variant>
      <vt:variant>
        <vt:i4>9</vt:i4>
      </vt:variant>
      <vt:variant>
        <vt:i4>0</vt:i4>
      </vt:variant>
      <vt:variant>
        <vt:i4>5</vt:i4>
      </vt:variant>
      <vt:variant>
        <vt:lpwstr/>
      </vt:variant>
      <vt:variant>
        <vt:lpwstr>EWRHome</vt:lpwstr>
      </vt:variant>
      <vt:variant>
        <vt:i4>131103</vt:i4>
      </vt:variant>
      <vt:variant>
        <vt:i4>6</vt:i4>
      </vt:variant>
      <vt:variant>
        <vt:i4>0</vt:i4>
      </vt:variant>
      <vt:variant>
        <vt:i4>5</vt:i4>
      </vt:variant>
      <vt:variant>
        <vt:lpwstr/>
      </vt:variant>
      <vt:variant>
        <vt:lpwstr>SearchResultsWithMessage</vt:lpwstr>
      </vt:variant>
      <vt:variant>
        <vt:i4>6422630</vt:i4>
      </vt:variant>
      <vt:variant>
        <vt:i4>3</vt:i4>
      </vt:variant>
      <vt:variant>
        <vt:i4>0</vt:i4>
      </vt:variant>
      <vt:variant>
        <vt:i4>5</vt:i4>
      </vt:variant>
      <vt:variant>
        <vt:lpwstr/>
      </vt:variant>
      <vt:variant>
        <vt:lpwstr>BSOWelcome</vt:lpwstr>
      </vt:variant>
      <vt:variant>
        <vt:i4>1638426</vt:i4>
      </vt:variant>
      <vt:variant>
        <vt:i4>0</vt:i4>
      </vt:variant>
      <vt:variant>
        <vt:i4>0</vt:i4>
      </vt:variant>
      <vt:variant>
        <vt:i4>5</vt:i4>
      </vt:variant>
      <vt:variant>
        <vt:lpwstr>http://www.socialsecurity.gov/bso/bsowelcome.htm</vt:lpwstr>
      </vt:variant>
      <vt:variant>
        <vt:lpwstr/>
      </vt:variant>
      <vt:variant>
        <vt:i4>8192027</vt:i4>
      </vt:variant>
      <vt:variant>
        <vt:i4>6599</vt:i4>
      </vt:variant>
      <vt:variant>
        <vt:i4>1037</vt:i4>
      </vt:variant>
      <vt:variant>
        <vt:i4>1</vt:i4>
      </vt:variant>
      <vt:variant>
        <vt:lpwstr>cid:image006.jpg@01D0CABB.768A13C0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Services Online Tutorial: Overview</dc:title>
  <dc:subject/>
  <dc:creator>556250</dc:creator>
  <cp:keywords/>
  <cp:lastModifiedBy>Liu, Qinghua</cp:lastModifiedBy>
  <cp:revision>5</cp:revision>
  <cp:lastPrinted>2009-08-26T11:31:00Z</cp:lastPrinted>
  <dcterms:created xsi:type="dcterms:W3CDTF">2020-10-09T15:55:00Z</dcterms:created>
  <dcterms:modified xsi:type="dcterms:W3CDTF">2020-11-05T14:46:00Z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conOverlay">
    <vt:lpwstr/>
  </property>
  <property fmtid="{D5CDD505-2E9C-101B-9397-08002B2CF9AE}" pid="4" name="ContentTypeId">
    <vt:lpwstr>0x0101008CAA2D55E10C1043B9B5A299645C8421</vt:lpwstr>
  </property>
</Properties>
</file>